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Робота конференції проводитиметься </w:t>
      </w:r>
      <w:r>
        <w:rPr>
          <w:b/>
          <w:bCs/>
          <w:sz w:val="23"/>
          <w:szCs w:val="23"/>
        </w:rPr>
        <w:t>дистанційно</w:t>
      </w:r>
      <w:r>
        <w:rPr>
          <w:sz w:val="23"/>
          <w:szCs w:val="23"/>
        </w:rPr>
        <w:t xml:space="preserve"> у зв’язку із значним поширенням гострої респіраторної хвороби COVID-19, спричиненої коронавірусом SARS-CoV-2 (вимоги та рекомендації постанов КМ України від 22 липня 2020 р. No 641 та від 13 жовтня 2020 р. No 956), використовуватимуться платформа  </w:t>
      </w:r>
      <w:r>
        <w:rPr>
          <w:b/>
          <w:bCs/>
          <w:sz w:val="23"/>
          <w:szCs w:val="23"/>
        </w:rPr>
        <w:t>Google Meet</w:t>
      </w:r>
      <w:r>
        <w:rPr>
          <w:sz w:val="23"/>
          <w:szCs w:val="23"/>
        </w:rPr>
        <w:t>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Матеріали конференції будуть опубліковані у вигляді збірки тез доповідей, а також розміщені в Інституційному репозитарії Національного авіаційного університету https://er.nau.edu.ua</w:t>
      </w:r>
    </w:p>
    <w:p>
      <w:pPr>
        <w:pStyle w:val="Normal"/>
        <w:jc w:val="both"/>
        <w:rPr/>
      </w:pPr>
      <w:r>
        <w:rPr>
          <w:color w:val="00000A"/>
          <w:sz w:val="23"/>
          <w:szCs w:val="23"/>
        </w:rPr>
        <w:t>Участь у конференції безкоштовна. Оплата за  друкований екземпляр тез доповідей  –</w:t>
      </w:r>
      <w:r>
        <w:rPr>
          <w:color w:val="FF0000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6</w:t>
      </w:r>
      <w:r>
        <w:rPr>
          <w:b/>
          <w:bCs/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 грн.</w:t>
      </w:r>
    </w:p>
    <w:p>
      <w:pPr>
        <w:pStyle w:val="Normal"/>
        <w:spacing w:before="113" w:after="57"/>
        <w:jc w:val="center"/>
        <w:rPr/>
      </w:pPr>
      <w:r>
        <w:rPr>
          <w:sz w:val="23"/>
          <w:szCs w:val="23"/>
        </w:rPr>
        <w:t>ОРГКОМІТЕТ КОНФЕРЕНЦІЇ</w:t>
      </w:r>
    </w:p>
    <w:p>
      <w:pPr>
        <w:pStyle w:val="Normal"/>
        <w:jc w:val="both"/>
        <w:rPr/>
      </w:pPr>
      <w:r>
        <w:rPr>
          <w:sz w:val="23"/>
          <w:szCs w:val="23"/>
        </w:rPr>
        <w:t>Голова:</w:t>
      </w:r>
    </w:p>
    <w:p>
      <w:pPr>
        <w:pStyle w:val="Normal"/>
        <w:jc w:val="both"/>
        <w:rPr/>
      </w:pPr>
      <w:r>
        <w:rPr>
          <w:b/>
          <w:bCs/>
          <w:sz w:val="23"/>
          <w:szCs w:val="23"/>
        </w:rPr>
        <w:t>Завгородній Сергій Олександрович</w:t>
      </w:r>
      <w:r>
        <w:rPr>
          <w:sz w:val="23"/>
          <w:szCs w:val="23"/>
        </w:rPr>
        <w:t>, кандидат технічних наук,  декан Факультету аеронавігації, електроніки та телекомунікацій Національного авіаційного університету.</w:t>
      </w:r>
    </w:p>
    <w:p>
      <w:pPr>
        <w:pStyle w:val="Normal"/>
        <w:jc w:val="both"/>
        <w:rPr/>
      </w:pPr>
      <w:r>
        <w:rPr>
          <w:sz w:val="23"/>
          <w:szCs w:val="23"/>
        </w:rPr>
        <w:t>Склад оргкомітету:</w:t>
      </w:r>
    </w:p>
    <w:p>
      <w:pPr>
        <w:pStyle w:val="Normal"/>
        <w:jc w:val="both"/>
        <w:rPr/>
      </w:pPr>
      <w:r>
        <w:rPr>
          <w:b/>
          <w:bCs/>
          <w:color w:val="00000A"/>
          <w:sz w:val="23"/>
          <w:szCs w:val="23"/>
        </w:rPr>
        <w:t>Грищенко Юрій Віталійович</w:t>
      </w:r>
      <w:r>
        <w:rPr>
          <w:color w:val="00000A"/>
          <w:sz w:val="23"/>
          <w:szCs w:val="23"/>
        </w:rPr>
        <w:t>, доктор технічних наук, доцент, професор кафедри авіоніки Національного авіаційного університету.</w:t>
      </w:r>
    </w:p>
    <w:p>
      <w:pPr>
        <w:pStyle w:val="Normal"/>
        <w:jc w:val="both"/>
        <w:rPr/>
      </w:pPr>
      <w:r>
        <w:rPr>
          <w:b/>
          <w:bCs/>
          <w:color w:val="00000A"/>
          <w:sz w:val="23"/>
          <w:szCs w:val="23"/>
        </w:rPr>
        <w:t>Заліській Максим Юрійович</w:t>
      </w:r>
      <w:r>
        <w:rPr>
          <w:color w:val="00000A"/>
          <w:sz w:val="23"/>
          <w:szCs w:val="23"/>
        </w:rPr>
        <w:t>, доктор технічних наук, доцент, професор кафедри телекомунікаційних та радіоелектронних систем Національного авіаційного університету.</w:t>
      </w:r>
    </w:p>
    <w:p>
      <w:pPr>
        <w:pStyle w:val="Normal"/>
        <w:jc w:val="both"/>
        <w:rPr/>
      </w:pPr>
      <w:r>
        <w:rPr>
          <w:b/>
          <w:bCs/>
          <w:color w:val="00000A"/>
          <w:sz w:val="23"/>
          <w:szCs w:val="23"/>
        </w:rPr>
        <w:t>Конахович Георгій Филимонович</w:t>
      </w:r>
      <w:r>
        <w:rPr>
          <w:color w:val="00000A"/>
          <w:sz w:val="23"/>
          <w:szCs w:val="23"/>
        </w:rPr>
        <w:t>, доктор технічних наук, професор, професор кафедри телекомунікаційних та радіоелектронних систем Національного авіаційного університету.</w:t>
      </w:r>
    </w:p>
    <w:p>
      <w:pPr>
        <w:pStyle w:val="Normal"/>
        <w:jc w:val="both"/>
        <w:rPr/>
      </w:pPr>
      <w:r>
        <w:rPr>
          <w:b/>
          <w:bCs/>
          <w:color w:val="00000A"/>
          <w:sz w:val="23"/>
          <w:szCs w:val="23"/>
        </w:rPr>
        <w:t>Ларін Віталій Юрійович</w:t>
      </w:r>
      <w:r>
        <w:rPr>
          <w:color w:val="00000A"/>
          <w:sz w:val="23"/>
          <w:szCs w:val="23"/>
        </w:rPr>
        <w:t>, доктор технічних наук, професор, завідувач кафедри аеронавігаційних систем Національного авіаційного університету.</w:t>
      </w:r>
    </w:p>
    <w:p>
      <w:pPr>
        <w:pStyle w:val="Normal"/>
        <w:spacing w:before="57" w:after="57"/>
        <w:jc w:val="center"/>
        <w:rPr/>
      </w:pPr>
      <w:r>
        <w:rPr>
          <w:sz w:val="23"/>
          <w:szCs w:val="23"/>
        </w:rPr>
        <w:t>АДРЕСА ОРГКОМІТЕТУ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Факультет аеронавігації, електроніки та телекомунікацій, Національний авіаційний університет, просп. Любомира Гузара, 1, м. Київ, Україна, 03058.</w:t>
      </w:r>
    </w:p>
    <w:tbl>
      <w:tblPr>
        <w:tblW w:w="504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5"/>
        <w:gridCol w:w="2522"/>
      </w:tblGrid>
      <w:tr>
        <w:trPr/>
        <w:tc>
          <w:tcPr>
            <w:tcW w:w="2525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1412875" cy="109855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2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30480</wp:posOffset>
                  </wp:positionV>
                  <wp:extent cx="1120140" cy="1257300"/>
                  <wp:effectExtent l="0" t="0" r="0" b="0"/>
                  <wp:wrapSquare wrapText="largest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236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5047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885950" cy="1652270"/>
                  <wp:effectExtent l="0" t="0" r="0" b="0"/>
                  <wp:wrapSquare wrapText="largest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НАЦІОНАЛЬНИЙ АВІАЦІЙНИЙ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УНІВЕРСИТЕТ</w:t>
      </w:r>
    </w:p>
    <w:p>
      <w:pPr>
        <w:pStyle w:val="Normal"/>
        <w:jc w:val="center"/>
        <w:rPr>
          <w:caps/>
        </w:rPr>
      </w:pPr>
      <w:r>
        <w:rPr>
          <w:caps/>
          <w:sz w:val="26"/>
          <w:szCs w:val="26"/>
        </w:rPr>
        <w:t>Факультет аеронавігації, електроніки та телекомунікацій</w:t>
      </w:r>
    </w:p>
    <w:p>
      <w:pPr>
        <w:pStyle w:val="Normal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ВСЕУКРАЇНСЬКА НАУКОВО-ТЕХНІЧНА КОНФЕРЕНЦІЯ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«</w:t>
      </w:r>
      <w:r>
        <w:rPr>
          <w:rFonts w:cs="Times New Roman"/>
          <w:b/>
          <w:bCs/>
          <w:caps/>
          <w:sz w:val="32"/>
          <w:szCs w:val="32"/>
        </w:rPr>
        <w:t xml:space="preserve">Сталий розвиток глобальної системи зв’язку, навігації, спостереження та організації повітряного руху </w:t>
      </w:r>
      <w:r>
        <w:rPr>
          <w:rFonts w:cs="Times New Roman"/>
          <w:b/>
          <w:bCs/>
          <w:caps/>
          <w:sz w:val="32"/>
          <w:szCs w:val="32"/>
          <w:lang w:val="en-US"/>
        </w:rPr>
        <w:t>CNS</w:t>
      </w:r>
      <w:r>
        <w:rPr>
          <w:rFonts w:cs="Times New Roman"/>
          <w:b/>
          <w:bCs/>
          <w:caps/>
          <w:sz w:val="32"/>
          <w:szCs w:val="32"/>
        </w:rPr>
        <w:t>/</w:t>
      </w:r>
      <w:r>
        <w:rPr>
          <w:rFonts w:cs="Times New Roman"/>
          <w:b/>
          <w:bCs/>
          <w:caps/>
          <w:sz w:val="32"/>
          <w:szCs w:val="32"/>
          <w:lang w:val="en-US"/>
        </w:rPr>
        <w:t>ATM</w:t>
      </w:r>
      <w:r>
        <w:rPr>
          <w:rFonts w:cs="Times New Roman"/>
          <w:b/>
          <w:bCs/>
          <w:caps/>
          <w:sz w:val="32"/>
          <w:szCs w:val="32"/>
        </w:rPr>
        <w:t xml:space="preserve"> </w:t>
      </w:r>
      <w:r>
        <w:rPr>
          <w:rFonts w:eastAsia="Liberation Serif" w:cs="Liberation Serif" w:ascii="Liberation Serif" w:hAnsi="Liberation Serif"/>
          <w:b/>
          <w:bCs/>
          <w:caps/>
          <w:sz w:val="32"/>
          <w:szCs w:val="32"/>
        </w:rPr>
        <w:t>─</w:t>
      </w:r>
      <w:r>
        <w:rPr>
          <w:rFonts w:cs="Times New Roman"/>
          <w:b/>
          <w:bCs/>
          <w:caps/>
          <w:sz w:val="32"/>
          <w:szCs w:val="32"/>
        </w:rPr>
        <w:t xml:space="preserve"> 2021</w:t>
      </w:r>
      <w:r>
        <w:rPr>
          <w:b/>
          <w:bCs/>
          <w:sz w:val="32"/>
          <w:szCs w:val="32"/>
        </w:rPr>
        <w:t>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32"/>
          <w:szCs w:val="32"/>
        </w:rPr>
        <w:t>23 – 25 листопада 2021 р.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Київ - 2021</w:t>
      </w:r>
    </w:p>
    <w:p>
      <w:pPr>
        <w:pStyle w:val="Normal"/>
        <w:jc w:val="center"/>
        <w:rPr/>
      </w:pPr>
      <w:r>
        <w:br w:type="column"/>
      </w:r>
      <w:r>
        <w:rPr>
          <w:sz w:val="23"/>
          <w:szCs w:val="23"/>
        </w:rPr>
        <w:t>ШАНОВНІ КОЛЕГИ !</w:t>
      </w:r>
    </w:p>
    <w:p>
      <w:pPr>
        <w:pStyle w:val="Normal"/>
        <w:jc w:val="center"/>
        <w:rPr/>
      </w:pPr>
      <w:r>
        <w:rPr>
          <w:sz w:val="23"/>
          <w:szCs w:val="23"/>
        </w:rPr>
        <w:t>Запрошуємо Вас взяти участь у роботі</w:t>
      </w:r>
    </w:p>
    <w:p>
      <w:pPr>
        <w:pStyle w:val="Normal"/>
        <w:jc w:val="center"/>
        <w:rPr/>
      </w:pPr>
      <w:r>
        <w:rPr>
          <w:sz w:val="23"/>
          <w:szCs w:val="23"/>
        </w:rPr>
        <w:t>ВСЕУКРАЇНСЬКОЇ НАУКОВО-ТЕХНІЧНОЇ</w:t>
      </w:r>
    </w:p>
    <w:p>
      <w:pPr>
        <w:pStyle w:val="Normal"/>
        <w:jc w:val="center"/>
        <w:rPr/>
      </w:pPr>
      <w:r>
        <w:rPr>
          <w:sz w:val="23"/>
          <w:szCs w:val="23"/>
        </w:rPr>
        <w:t>КОНФЕРЕНЦІЇ</w:t>
      </w:r>
    </w:p>
    <w:p>
      <w:pPr>
        <w:pStyle w:val="Normal"/>
        <w:jc w:val="center"/>
        <w:rPr/>
      </w:pPr>
      <w:r>
        <w:rPr>
          <w:sz w:val="23"/>
          <w:szCs w:val="23"/>
        </w:rPr>
        <w:t>«</w:t>
      </w:r>
      <w:r>
        <w:rPr>
          <w:rFonts w:cs="Times New Roman" w:ascii="Times New Roman" w:hAnsi="Times New Roman"/>
          <w:caps/>
          <w:sz w:val="23"/>
          <w:szCs w:val="23"/>
        </w:rPr>
        <w:t xml:space="preserve">Сталий розвиток глобальної системи зв’язку, навігації, спостереження та організації повітряного руху </w:t>
      </w:r>
      <w:r>
        <w:rPr>
          <w:rFonts w:cs="Times New Roman" w:ascii="Times New Roman" w:hAnsi="Times New Roman"/>
          <w:caps/>
          <w:sz w:val="23"/>
          <w:szCs w:val="23"/>
          <w:lang w:val="en-US"/>
        </w:rPr>
        <w:t>CNS</w:t>
      </w:r>
      <w:r>
        <w:rPr>
          <w:rFonts w:cs="Times New Roman" w:ascii="Times New Roman" w:hAnsi="Times New Roman"/>
          <w:caps/>
          <w:sz w:val="23"/>
          <w:szCs w:val="23"/>
        </w:rPr>
        <w:t>/</w:t>
      </w:r>
      <w:r>
        <w:rPr>
          <w:rFonts w:cs="Times New Roman" w:ascii="Times New Roman" w:hAnsi="Times New Roman"/>
          <w:caps/>
          <w:sz w:val="23"/>
          <w:szCs w:val="23"/>
          <w:lang w:val="en-US"/>
        </w:rPr>
        <w:t>ATM</w:t>
      </w:r>
      <w:r>
        <w:rPr>
          <w:rFonts w:eastAsia="Liberation Serif" w:cs="Liberation Serif"/>
          <w:caps/>
          <w:sz w:val="23"/>
          <w:szCs w:val="23"/>
        </w:rPr>
        <w:t>─</w:t>
      </w:r>
      <w:r>
        <w:rPr>
          <w:rFonts w:cs="Times New Roman" w:ascii="Times New Roman" w:hAnsi="Times New Roman"/>
          <w:caps/>
          <w:sz w:val="23"/>
          <w:szCs w:val="23"/>
        </w:rPr>
        <w:t>2021</w:t>
      </w:r>
      <w:r>
        <w:rPr>
          <w:sz w:val="23"/>
          <w:szCs w:val="23"/>
        </w:rPr>
        <w:t>»</w:t>
      </w:r>
    </w:p>
    <w:p>
      <w:pPr>
        <w:pStyle w:val="Normal"/>
        <w:jc w:val="center"/>
        <w:rPr/>
      </w:pPr>
      <w:r>
        <w:rPr>
          <w:sz w:val="23"/>
          <w:szCs w:val="23"/>
        </w:rPr>
        <w:t>ОРГАНІЗАТОР КОНФЕРЕНЦІЇ - ФАКУЛЬТЕТ АЕРОНАВІГАЦІЇ, ЕЛЕКТРОНІКИ ТА ТЕЛЕКОМУНІКАЦІЙ НАЦІОНАЛЬНОГО АВІАЦІЙНОГО УНІВЕРСИТЕТУ</w:t>
      </w:r>
    </w:p>
    <w:p>
      <w:pPr>
        <w:pStyle w:val="Normal"/>
        <w:jc w:val="both"/>
        <w:rPr/>
      </w:pPr>
      <w:r>
        <w:rPr>
          <w:sz w:val="23"/>
          <w:szCs w:val="23"/>
        </w:rPr>
        <w:t>До участі у конференції запрошуються науковці, аспіранти (ад’юнкти), фахівці у галузях організації повітряного руху, аеронавігації, безпілотних авіаційних комплексів, сучасної авіоніки, телекомунікаційних та радіоінформаційних систем, професійно-орієнтованого навчання іноземних мов в технічних ЗВО.</w:t>
      </w:r>
    </w:p>
    <w:p>
      <w:pPr>
        <w:pStyle w:val="Normal"/>
        <w:jc w:val="both"/>
        <w:rPr/>
      </w:pPr>
      <w:r>
        <w:rPr>
          <w:caps w:val="false"/>
          <w:smallCaps w:val="false"/>
          <w:sz w:val="23"/>
          <w:szCs w:val="23"/>
        </w:rPr>
        <w:t>Р</w:t>
      </w:r>
      <w:r>
        <w:rPr>
          <w:caps w:val="false"/>
          <w:smallCaps w:val="false"/>
          <w:sz w:val="23"/>
          <w:szCs w:val="23"/>
        </w:rPr>
        <w:t xml:space="preserve">ОБОЧІ МОВИ КОНФЕРЕНЦІЇ 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u w:val="single"/>
        </w:rPr>
        <w:t>українська, англійська</w:t>
      </w:r>
      <w:r>
        <w:rPr>
          <w:sz w:val="23"/>
          <w:szCs w:val="23"/>
        </w:rPr>
        <w:t>.</w:t>
      </w:r>
    </w:p>
    <w:p>
      <w:pPr>
        <w:pStyle w:val="Normal"/>
        <w:jc w:val="both"/>
        <w:rPr/>
      </w:pPr>
      <w:r>
        <w:rPr>
          <w:caps w:val="false"/>
          <w:smallCaps w:val="false"/>
          <w:sz w:val="23"/>
          <w:szCs w:val="23"/>
        </w:rPr>
        <w:t>Д</w:t>
      </w:r>
      <w:r>
        <w:rPr>
          <w:caps w:val="false"/>
          <w:smallCaps w:val="false"/>
          <w:sz w:val="23"/>
          <w:szCs w:val="23"/>
        </w:rPr>
        <w:t>ЛЯ ВКЛЮЧЕННЯ ДОПОВІДІ ДО ПРОГРАМИ КОНФЕРЕНЦІЇ ТА ПУБЛІКАЦІЇ МАТЕРІАЛІВ У ЗБІРНИКУ ТЕЗ СЕКРЕТАРЮ ВІДПОВІДНОЇ СЕКЦІЇ КОНФЕРЕНЦІЇ СЛІД НАДІСЛАТИ</w:t>
      </w:r>
      <w:r>
        <w:rPr>
          <w:caps/>
          <w:sz w:val="23"/>
          <w:szCs w:val="23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caps/>
          <w:sz w:val="23"/>
          <w:szCs w:val="23"/>
        </w:rPr>
        <w:t>ДО 16 ЛИСТОПАДА</w:t>
      </w:r>
      <w:r>
        <w:rPr>
          <w:caps/>
          <w:sz w:val="23"/>
          <w:szCs w:val="23"/>
        </w:rPr>
        <w:t xml:space="preserve"> 2021</w:t>
      </w:r>
      <w:r>
        <w:rPr>
          <w:caps w:val="false"/>
          <w:smallCaps w:val="false"/>
          <w:sz w:val="23"/>
          <w:szCs w:val="23"/>
        </w:rPr>
        <w:t>р</w:t>
      </w:r>
      <w:r>
        <w:rPr>
          <w:caps/>
          <w:sz w:val="23"/>
          <w:szCs w:val="23"/>
        </w:rPr>
        <w:t xml:space="preserve">. </w:t>
      </w:r>
      <w:r>
        <w:rPr>
          <w:caps w:val="false"/>
          <w:smallCaps w:val="false"/>
          <w:sz w:val="23"/>
          <w:szCs w:val="23"/>
        </w:rPr>
        <w:t xml:space="preserve">ЕЛЕКТРОННОЮ ПОШТОЮ заповнену реєстраційну картку учасника, а </w:t>
      </w:r>
      <w:r>
        <w:rPr>
          <w:b/>
          <w:bCs/>
          <w:caps/>
          <w:sz w:val="23"/>
          <w:szCs w:val="23"/>
        </w:rPr>
        <w:t>ДО 19 ЛИСТОПАДА</w:t>
      </w:r>
      <w:r>
        <w:rPr>
          <w:caps/>
          <w:sz w:val="23"/>
          <w:szCs w:val="23"/>
        </w:rPr>
        <w:t xml:space="preserve"> 2021</w:t>
      </w:r>
      <w:r>
        <w:rPr>
          <w:caps w:val="false"/>
          <w:smallCaps w:val="false"/>
          <w:sz w:val="23"/>
          <w:szCs w:val="23"/>
        </w:rPr>
        <w:t>р</w:t>
      </w:r>
      <w:r>
        <w:rPr>
          <w:caps/>
          <w:sz w:val="23"/>
          <w:szCs w:val="23"/>
        </w:rPr>
        <w:t xml:space="preserve">. - </w:t>
      </w:r>
      <w:r>
        <w:rPr>
          <w:caps w:val="false"/>
          <w:smallCaps w:val="false"/>
          <w:sz w:val="23"/>
          <w:szCs w:val="23"/>
        </w:rPr>
        <w:t>ЕЛЕКТРОННУ ВЕРСІЮ МАТЕРІАЛІВ (ТЕЗИ)</w:t>
      </w:r>
      <w:r>
        <w:rPr>
          <w:caps/>
          <w:sz w:val="23"/>
          <w:szCs w:val="23"/>
        </w:rPr>
        <w:t>.</w:t>
      </w:r>
    </w:p>
    <w:p>
      <w:pPr>
        <w:pStyle w:val="Normal"/>
        <w:jc w:val="both"/>
        <w:rPr/>
      </w:pPr>
      <w:r>
        <w:rPr>
          <w:caps w:val="false"/>
          <w:smallCaps w:val="false"/>
          <w:spacing w:val="-2"/>
          <w:sz w:val="23"/>
          <w:szCs w:val="23"/>
        </w:rPr>
        <w:t>Вимоги</w:t>
      </w:r>
      <w:r>
        <w:rPr>
          <w:smallCaps/>
          <w:spacing w:val="-2"/>
          <w:sz w:val="23"/>
          <w:szCs w:val="23"/>
        </w:rPr>
        <w:t xml:space="preserve"> </w:t>
      </w:r>
      <w:r>
        <w:rPr>
          <w:caps w:val="false"/>
          <w:smallCaps w:val="false"/>
          <w:spacing w:val="-2"/>
          <w:sz w:val="23"/>
          <w:szCs w:val="23"/>
        </w:rPr>
        <w:t>ДО ЕЛЕКТРОННОЇ ВЕРСІЇ МАТЕРІАЛІВ, ЯКІ ПОДАЮТЬСЯ ДЛЯ ПУБЛІКАЦІЇ У ЗБІРНИ</w:t>
      </w:r>
      <w:r>
        <w:rPr>
          <w:caps w:val="false"/>
          <w:smallCaps w:val="false"/>
          <w:spacing w:val="-2"/>
          <w:sz w:val="23"/>
          <w:szCs w:val="23"/>
        </w:rPr>
        <w:t>ку наведені у ш</w:t>
      </w:r>
      <w:r>
        <w:rPr>
          <w:spacing w:val="-2"/>
          <w:sz w:val="23"/>
          <w:szCs w:val="23"/>
        </w:rPr>
        <w:t xml:space="preserve">аблоні тез, якій можна завантажити за посиланням </w:t>
      </w:r>
      <w:hyperlink r:id="rId5">
        <w:r>
          <w:rPr>
            <w:rStyle w:val="Style14"/>
            <w:spacing w:val="-2"/>
            <w:sz w:val="23"/>
            <w:szCs w:val="23"/>
          </w:rPr>
          <w:t>https://docs.google.com/document/d/1z9TaZFgAcH2x03qDXtmndDCpfv7S5166/edit?usp=sharing&amp;ouid=104558262015003985477&amp;rtpof=true&amp;sd=true</w:t>
        </w:r>
      </w:hyperlink>
    </w:p>
    <w:p>
      <w:pPr>
        <w:pStyle w:val="Normal"/>
        <w:jc w:val="both"/>
        <w:rPr/>
      </w:pPr>
      <w:r>
        <w:rPr>
          <w:sz w:val="23"/>
          <w:szCs w:val="23"/>
        </w:rPr>
        <w:t xml:space="preserve">Обсяг тез – </w:t>
      </w:r>
      <w:r>
        <w:rPr>
          <w:b/>
          <w:bCs/>
          <w:sz w:val="23"/>
          <w:szCs w:val="23"/>
        </w:rPr>
        <w:t>1-4</w:t>
      </w:r>
      <w:r>
        <w:rPr>
          <w:sz w:val="23"/>
          <w:szCs w:val="23"/>
        </w:rPr>
        <w:t xml:space="preserve"> повні сторінки </w:t>
      </w:r>
      <w:r>
        <w:rPr>
          <w:b/>
          <w:bCs/>
          <w:sz w:val="23"/>
          <w:szCs w:val="23"/>
        </w:rPr>
        <w:t>А5</w:t>
      </w:r>
      <w:r>
        <w:rPr>
          <w:sz w:val="23"/>
          <w:szCs w:val="23"/>
        </w:rPr>
        <w:t>.</w:t>
      </w:r>
    </w:p>
    <w:p>
      <w:pPr>
        <w:pStyle w:val="Normal"/>
        <w:jc w:val="both"/>
        <w:rPr/>
      </w:pPr>
      <w:r>
        <w:rPr>
          <w:sz w:val="23"/>
          <w:szCs w:val="23"/>
        </w:rPr>
        <w:t>Матеріали (тези) мають відповідати тематичній спрямованості конференції. Матеріали (тези) не повинні мати обмежень для відкритої публікації у пресі та інших засобах масової інформації.</w:t>
      </w:r>
    </w:p>
    <w:p>
      <w:pPr>
        <w:pStyle w:val="Normal"/>
        <w:jc w:val="center"/>
        <w:rPr/>
      </w:pPr>
      <w:r>
        <w:br w:type="column"/>
      </w:r>
      <w:r>
        <w:rPr>
          <w:b/>
          <w:bCs/>
          <w:spacing w:val="-6"/>
          <w:sz w:val="22"/>
          <w:szCs w:val="22"/>
        </w:rPr>
        <w:t>РЕЄСТРАЦІЙНА КАРТКА УЧАСНИКА</w:t>
      </w:r>
    </w:p>
    <w:p>
      <w:pPr>
        <w:pStyle w:val="Normal"/>
        <w:jc w:val="center"/>
        <w:rPr/>
      </w:pPr>
      <w:r>
        <w:rPr>
          <w:spacing w:val="-6"/>
          <w:sz w:val="22"/>
          <w:szCs w:val="22"/>
        </w:rPr>
        <w:t>НАУКОВО-ТЕХНІЧНОЇ КОНФЕРЕНЦІЇ</w:t>
      </w:r>
    </w:p>
    <w:p>
      <w:pPr>
        <w:pStyle w:val="Normal"/>
        <w:suppressAutoHyphens w:val="true"/>
        <w:jc w:val="center"/>
        <w:rPr/>
      </w:pP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«</w:t>
      </w:r>
      <w:r>
        <w:rPr>
          <w:caps/>
          <w:spacing w:val="-6"/>
          <w:sz w:val="22"/>
          <w:szCs w:val="22"/>
        </w:rPr>
        <w:t xml:space="preserve">сталий </w:t>
      </w:r>
      <w:r>
        <w:rPr>
          <w:sz w:val="22"/>
          <w:szCs w:val="22"/>
        </w:rPr>
        <w:t>РОЗВИТОК ГЛОБАЛЬНОЇ СИСТЕМИ ЗВ’ЯЗКУ, НАВІГАЦІЇ, СПОСТЕРЕЖЕННЯ</w:t>
      </w:r>
    </w:p>
    <w:p>
      <w:pPr>
        <w:pStyle w:val="Normal"/>
        <w:jc w:val="center"/>
        <w:rPr/>
      </w:pPr>
      <w:r>
        <w:rPr>
          <w:sz w:val="22"/>
          <w:szCs w:val="22"/>
        </w:rPr>
        <w:t>ТА ОРГАНІЗАЦІЇ ПОВІТРЯНОГО РУХУ CNS/ATM</w:t>
      </w:r>
      <w:r>
        <w:rPr>
          <w:spacing w:val="-6"/>
          <w:sz w:val="22"/>
          <w:szCs w:val="22"/>
        </w:rPr>
        <w:t>»</w:t>
      </w:r>
    </w:p>
    <w:tbl>
      <w:tblPr>
        <w:tblW w:w="486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77" w:type="dxa"/>
          <w:bottom w:w="28" w:type="dxa"/>
          <w:right w:w="28" w:type="dxa"/>
        </w:tblCellMar>
      </w:tblPr>
      <w:tblGrid>
        <w:gridCol w:w="1928"/>
        <w:gridCol w:w="2935"/>
      </w:tblGrid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Прізвище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Ім'я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По-батькові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Посада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Вчене звання, ступінь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Організація</w:t>
            </w:r>
          </w:p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  <w:t>(повна назва)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 xml:space="preserve">Адреса організації </w:t>
            </w:r>
          </w:p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  <w:t>(з поштовим індексом)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ru-RU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Web-сайт  організації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Контактні телефони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 xml:space="preserve">E-mail 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Поштова адреса для пересилання збірки тез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 xml:space="preserve">Назва секції </w:t>
            </w:r>
          </w:p>
          <w:p>
            <w:pPr>
              <w:pStyle w:val="Style15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Назва доповіді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ru-RU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6pt"/>
              <w:spacing w:before="0" w:after="0"/>
              <w:jc w:val="left"/>
              <w:rPr/>
            </w:pPr>
            <w:r>
              <w:rPr>
                <w:b/>
                <w:sz w:val="18"/>
                <w:szCs w:val="18"/>
              </w:rPr>
              <w:t>Мета участі у конференції: (необхідне підкреслити)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</w:tcPr>
          <w:p>
            <w:pPr>
              <w:pStyle w:val="6pt"/>
              <w:spacing w:before="0" w:after="0"/>
              <w:rPr/>
            </w:pPr>
            <w:r>
              <w:rPr/>
              <w:t xml:space="preserve">→ </w:t>
            </w:r>
            <w:r>
              <w:rPr/>
              <w:t>представлення доповіді on-line;</w:t>
            </w:r>
          </w:p>
          <w:p>
            <w:pPr>
              <w:pStyle w:val="6pt"/>
              <w:spacing w:before="0" w:after="0"/>
              <w:rPr/>
            </w:pPr>
            <w:r>
              <w:rPr/>
              <w:t xml:space="preserve">→ </w:t>
            </w:r>
            <w:r>
              <w:rPr/>
              <w:t xml:space="preserve">представлення доповіді on-line з публікацією у збірнику тез конференції, </w:t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i w:val="false"/>
                <w:sz w:val="18"/>
                <w:szCs w:val="18"/>
                <w:u w:val="none"/>
                <w:lang w:val="uk-UA"/>
              </w:rPr>
              <w:t>Співавтори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rPr>
                <w:rFonts w:ascii="Liberation Serif" w:hAnsi="Liberation Serif"/>
                <w:b w:val="false"/>
                <w:b w:val="false"/>
                <w:i w:val="false"/>
                <w:i w:val="false"/>
                <w:sz w:val="18"/>
                <w:szCs w:val="1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i w:val="false"/>
                <w:sz w:val="18"/>
                <w:szCs w:val="18"/>
                <w:u w:val="none"/>
                <w:lang w:val="ru-RU"/>
              </w:rPr>
            </w:r>
          </w:p>
        </w:tc>
      </w:tr>
      <w:tr>
        <w:trPr>
          <w:trHeight w:val="142" w:hRule="atLeast"/>
        </w:trPr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left"/>
              <w:rPr/>
            </w:pPr>
            <w:r>
              <w:rPr>
                <w:rFonts w:ascii="Liberation Serif" w:hAnsi="Liberation Serif"/>
                <w:b/>
                <w:bCs/>
                <w:i w:val="false"/>
                <w:sz w:val="18"/>
                <w:szCs w:val="18"/>
                <w:u w:val="none"/>
                <w:lang w:val="uk-UA"/>
              </w:rPr>
              <w:t>Чи потрібен друкований екземпляр збірки тез конференції?</w:t>
            </w:r>
          </w:p>
        </w:tc>
        <w:tc>
          <w:tcPr>
            <w:tcW w:w="2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6" w:type="dxa"/>
              <w:right w:w="108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i w:val="false"/>
                <w:sz w:val="24"/>
                <w:szCs w:val="24"/>
                <w:u w:val="none"/>
                <w:lang w:val="ru-RU"/>
              </w:rPr>
              <w:t>ТАК</w:t>
            </w:r>
          </w:p>
          <w:p>
            <w:pPr>
              <w:pStyle w:val="Style16"/>
              <w:snapToGrid w:val="false"/>
              <w:spacing w:before="0" w:after="0"/>
              <w:jc w:val="center"/>
              <w:rPr/>
            </w:pPr>
            <w:r>
              <w:rPr>
                <w:b w:val="false"/>
                <w:i w:val="false"/>
                <w:sz w:val="16"/>
                <w:szCs w:val="16"/>
                <w:u w:val="none"/>
                <w:lang w:val="ru-RU"/>
              </w:rPr>
              <w:t>(</w:t>
            </w:r>
            <w:r>
              <w:rPr>
                <w:b w:val="false"/>
                <w:i w:val="false"/>
                <w:sz w:val="16"/>
                <w:szCs w:val="16"/>
                <w:u w:val="none"/>
                <w:lang w:val="ru-RU"/>
              </w:rPr>
              <w:t>якщо непотрібен — вкажить НІ</w:t>
            </w:r>
            <w:r>
              <w:rPr>
                <w:b w:val="false"/>
                <w:i w:val="false"/>
                <w:sz w:val="16"/>
                <w:szCs w:val="16"/>
                <w:u w:val="none"/>
                <w:lang w:val="ru-RU"/>
              </w:rPr>
              <w:t>)</w:t>
            </w:r>
          </w:p>
        </w:tc>
      </w:tr>
    </w:tbl>
    <w:p>
      <w:pPr>
        <w:pStyle w:val="6pt"/>
        <w:jc w:val="center"/>
        <w:rPr/>
      </w:pPr>
      <w:r>
        <w:rPr>
          <w:color w:val="00000A"/>
          <w:sz w:val="22"/>
          <w:szCs w:val="22"/>
        </w:rPr>
        <w:t>Увага!</w:t>
      </w:r>
    </w:p>
    <w:p>
      <w:pPr>
        <w:pStyle w:val="6pt"/>
        <w:jc w:val="center"/>
        <w:rPr/>
      </w:pPr>
      <w:r>
        <w:rPr>
          <w:color w:val="00000A"/>
          <w:sz w:val="22"/>
          <w:szCs w:val="22"/>
        </w:rPr>
        <w:t>У зв'язку з дистанційною формою проведення конференції, наполегливе прохання вказувати коректні контактні дані - номер телефон</w:t>
      </w:r>
      <w:r>
        <w:rPr>
          <w:color w:val="00000A"/>
          <w:sz w:val="22"/>
          <w:szCs w:val="22"/>
        </w:rPr>
        <w:t>у</w:t>
      </w:r>
      <w:r>
        <w:rPr>
          <w:color w:val="00000A"/>
          <w:sz w:val="22"/>
          <w:szCs w:val="22"/>
        </w:rPr>
        <w:t xml:space="preserve"> та </w:t>
      </w:r>
      <w:r>
        <w:rPr>
          <w:color w:val="00000A"/>
          <w:sz w:val="22"/>
          <w:szCs w:val="22"/>
        </w:rPr>
        <w:t>е</w:t>
      </w:r>
      <w:r>
        <w:rPr>
          <w:i w:val="false"/>
          <w:color w:val="00000A"/>
          <w:sz w:val="22"/>
          <w:szCs w:val="22"/>
          <w:u w:val="none"/>
          <w:lang w:val="uk-UA"/>
        </w:rPr>
        <w:t>-mail  на які буде направлена програма конференції з посиланнями для доступу до секцій конференції.</w:t>
      </w:r>
    </w:p>
    <w:p>
      <w:pPr>
        <w:pStyle w:val="6pt"/>
        <w:spacing w:before="57" w:after="57"/>
        <w:jc w:val="center"/>
        <w:rPr/>
      </w:pPr>
      <w:r>
        <w:rPr>
          <w:i w:val="false"/>
          <w:color w:val="00000A"/>
          <w:sz w:val="22"/>
          <w:szCs w:val="22"/>
          <w:u w:val="none"/>
          <w:lang w:val="uk-UA"/>
        </w:rPr>
        <w:t>Реквізити для оплати друку збірки тез будуть надіслані на вказану в реєстраційній картці електронну пошту.</w:t>
      </w:r>
    </w:p>
    <w:p>
      <w:pPr>
        <w:pStyle w:val="Normal"/>
        <w:spacing w:before="113" w:after="113"/>
        <w:jc w:val="center"/>
        <w:rPr/>
      </w:pPr>
      <w:r>
        <w:br w:type="column"/>
      </w:r>
      <w:r>
        <w:rPr>
          <w:sz w:val="23"/>
          <w:szCs w:val="23"/>
        </w:rPr>
        <w:t>СЕКЦІЇ КОНФЕРЕНЦІЇ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1. ОРГАНІЗАЦІЯ ПОВІТРЯНОГО РУХУ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Голова секції – Луппо Олександр Євгенійович, кандидат педагогічних наук, доцент, доцент кафедри  аеронавігаційних систем Національного авіаційного університету.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Секретар секції – Туровська Анастасія Віталіївна, аспірант кафедри аеронавігаційних систем Національного авіаційного університету.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Тел.: </w:t>
      </w:r>
      <w:r>
        <w:rPr>
          <w:b/>
          <w:bCs/>
          <w:sz w:val="23"/>
          <w:szCs w:val="23"/>
        </w:rPr>
        <w:t>+38 (093) 473-33-45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E-mail: </w:t>
      </w:r>
      <w:hyperlink r:id="rId6">
        <w:r>
          <w:rPr>
            <w:rStyle w:val="Style14"/>
            <w:b/>
            <w:bCs/>
            <w:sz w:val="23"/>
            <w:szCs w:val="23"/>
          </w:rPr>
          <w:t>2112988@stud.nau.edu.ua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АЕРОНАВІГАЦІЯ ТА БЕЗПІЛОТНІ АВІАЦІЙНІ КОМПЛЕКСИ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Голова секції – </w:t>
      </w:r>
      <w:bookmarkStart w:id="0" w:name="__DdeLink__1202_2861867026"/>
      <w:bookmarkEnd w:id="0"/>
      <w:r>
        <w:rPr>
          <w:sz w:val="23"/>
          <w:szCs w:val="23"/>
        </w:rPr>
        <w:t>Ларін Віталій Юрійович, доктор технічних наук, професор, завідувач кафедри аеронавігаційних систем Національного авіаційного університету.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Секретар секції – Бурлака Олександр Миколайович, аспірант кафедри аеронавігаційних систем Національного авіаційного університету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Тел.: </w:t>
      </w:r>
      <w:r>
        <w:rPr>
          <w:b/>
          <w:bCs/>
          <w:sz w:val="23"/>
          <w:szCs w:val="23"/>
        </w:rPr>
        <w:t>+38 (093) 094-00-73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E-mail: </w:t>
      </w:r>
      <w:hyperlink r:id="rId7">
        <w:r>
          <w:rPr>
            <w:rStyle w:val="Style14"/>
            <w:b/>
            <w:bCs/>
          </w:rPr>
          <w:t>3930492@stud.nau.edu.ua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3. </w:t>
      </w:r>
      <w:r>
        <w:rPr>
          <w:rFonts w:cs="Times New Roman" w:ascii="Times New Roman" w:hAnsi="Times New Roman"/>
          <w:bCs/>
        </w:rPr>
        <w:t>СТАН ТА ПЕРСПЕКТИВИ РОЗВИТКУ АВІОНІКИ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Голова секції – Павлова Світлана Вадимівна, доктор технічних наук, с.н.с., доцент, завідувач кафедри авіоніки Національного авіаційного університету.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Секретар секції – Смолич Денис Вікторович, кандидат технічних наук, доцент каф. авіоніки Національного авіаційного університету.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Тел.: </w:t>
      </w:r>
      <w:r>
        <w:rPr>
          <w:rFonts w:cs="Times New Roman" w:ascii="Times New Roman" w:hAnsi="Times New Roman"/>
          <w:b/>
          <w:bCs/>
        </w:rPr>
        <w:t xml:space="preserve">+38 (097)-842-57-43 </w:t>
      </w:r>
      <w:r>
        <w:rPr>
          <w:rFonts w:cs="Times New Roman" w:ascii="Times New Roman" w:hAnsi="Times New Roman"/>
        </w:rPr>
        <w:t xml:space="preserve">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b/>
            <w:bCs/>
          </w:rPr>
          <w:t>smolych.denys@npp.nau.edu.ua</w:t>
        </w:r>
      </w:hyperlink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both"/>
        <w:rPr/>
      </w:pPr>
      <w:r>
        <w:br w:type="column"/>
      </w:r>
      <w:r>
        <w:rPr>
          <w:rFonts w:cs="Times New Roman" w:ascii="Times New Roman" w:hAnsi="Times New Roman"/>
        </w:rPr>
        <w:t xml:space="preserve">4. </w:t>
      </w:r>
      <w:r>
        <w:rPr>
          <w:sz w:val="23"/>
          <w:szCs w:val="23"/>
        </w:rPr>
        <w:t xml:space="preserve">ТЕЛЕКОМУНІКАЦІЙНІ ТА РАДІО-ІНФОРМАЦІЙНІ СИСТЕМИ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Голова секції – Одарченко Роман Сергійович, доктор технічних наук, професор, завідувач кафедри телекомунікаційних та радіоелектронних систем Національного авіаційного університету.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Секретар секції – Лавриненко Олександр Юрійович, </w:t>
      </w:r>
      <w:r>
        <w:rPr>
          <w:b w:val="false"/>
          <w:bCs w:val="false"/>
          <w:color w:val="00000A"/>
          <w:sz w:val="23"/>
          <w:szCs w:val="23"/>
        </w:rPr>
        <w:t>к.т.н., доцент</w:t>
      </w:r>
      <w:r>
        <w:rPr>
          <w:sz w:val="23"/>
          <w:szCs w:val="23"/>
        </w:rPr>
        <w:t xml:space="preserve"> кафедри телекомунікаційних та радіоелектронних систем Національного авіаційного університету.</w:t>
      </w:r>
    </w:p>
    <w:p>
      <w:pPr>
        <w:pStyle w:val="Normal"/>
        <w:jc w:val="both"/>
        <w:rPr>
          <w:color w:val="00000A"/>
        </w:rPr>
      </w:pPr>
      <w:r>
        <w:rPr>
          <w:color w:val="00000A"/>
          <w:sz w:val="23"/>
          <w:szCs w:val="23"/>
        </w:rPr>
        <w:t xml:space="preserve">Тел.: </w:t>
      </w:r>
      <w:r>
        <w:rPr>
          <w:b/>
          <w:bCs/>
          <w:color w:val="00000A"/>
          <w:sz w:val="23"/>
          <w:szCs w:val="23"/>
        </w:rPr>
        <w:t>+38 (050) 949-71-50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E-mail: </w:t>
      </w:r>
      <w:hyperlink r:id="rId9">
        <w:r>
          <w:rPr>
            <w:rStyle w:val="Style14"/>
            <w:b/>
            <w:bCs/>
            <w:color w:val="00000A"/>
            <w:sz w:val="23"/>
            <w:szCs w:val="23"/>
          </w:rPr>
          <w:t>conference@tks.nau.edu.ua</w:t>
        </w:r>
      </w:hyperlink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5. ПРОФЕСІЙНО-ОРІЄНТОВАНЕ НАВЧАННЯ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ІНОЗЕМНИХ МОВ В ТЕХНІЧНОМУ ЗАКЛАДІ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ВИЩОЇ ОСВІТИ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Голова секції – Пазюра Наталія Валентинівна, доктор педагогічних наук, професор, завідувач кафедри авіаційної англійської мови Національного авіаційного університету.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Секретар секції – Немлій Людмила Сергіївна, кандидат педагогічних наук, доцент кафедри авіаційної англійської мови Національного авіаційного університету.</w:t>
      </w:r>
    </w:p>
    <w:p>
      <w:pPr>
        <w:pStyle w:val="Normal"/>
        <w:jc w:val="both"/>
        <w:rPr/>
      </w:pPr>
      <w:r>
        <w:rPr>
          <w:sz w:val="23"/>
          <w:szCs w:val="23"/>
        </w:rPr>
        <w:t>Тел.: +38 (044) 408-22-78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Тел.: </w:t>
      </w:r>
      <w:r>
        <w:rPr>
          <w:b/>
          <w:bCs/>
          <w:sz w:val="23"/>
          <w:szCs w:val="23"/>
        </w:rPr>
        <w:t>+38 (097) 512-55-66</w:t>
      </w:r>
    </w:p>
    <w:p>
      <w:pPr>
        <w:pStyle w:val="Normal"/>
        <w:jc w:val="both"/>
        <w:rPr/>
      </w:pPr>
      <w:r>
        <w:rPr>
          <w:sz w:val="23"/>
          <w:szCs w:val="23"/>
        </w:rPr>
        <w:t xml:space="preserve">E-mail: </w:t>
      </w:r>
      <w:hyperlink r:id="rId10">
        <w:r>
          <w:rPr>
            <w:rStyle w:val="Style14"/>
            <w:b/>
            <w:bCs/>
            <w:sz w:val="23"/>
            <w:szCs w:val="23"/>
          </w:rPr>
          <w:t>liudmyla.nemlii@npp.nau.edu.u</w:t>
        </w:r>
      </w:hyperlink>
      <w:hyperlink r:id="rId11">
        <w:r>
          <w:rPr>
            <w:rStyle w:val="Style14"/>
            <w:b/>
            <w:bCs/>
            <w:sz w:val="23"/>
            <w:szCs w:val="23"/>
          </w:rPr>
          <w:t>a</w:t>
        </w:r>
      </w:hyperlink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/>
      </w:pPr>
      <w:r>
        <w:rPr>
          <w:sz w:val="23"/>
          <w:szCs w:val="23"/>
        </w:rPr>
        <w:t>КАЛЕНДАР КОНФЕРЕНЦІЇ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До </w:t>
      </w:r>
      <w:r>
        <w:rPr>
          <w:b/>
          <w:bCs/>
          <w:sz w:val="23"/>
          <w:szCs w:val="23"/>
        </w:rPr>
        <w:t>19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листопада</w:t>
      </w:r>
      <w:r>
        <w:rPr>
          <w:sz w:val="23"/>
          <w:szCs w:val="23"/>
        </w:rPr>
        <w:t xml:space="preserve"> 2021 р. – прийом матеріалів для участі в конференції.</w:t>
      </w:r>
    </w:p>
    <w:p>
      <w:pPr>
        <w:pStyle w:val="Normal"/>
        <w:rPr>
          <w:sz w:val="23"/>
          <w:szCs w:val="23"/>
        </w:rPr>
      </w:pPr>
      <w:r>
        <w:rPr>
          <w:b/>
          <w:bCs/>
          <w:sz w:val="23"/>
          <w:szCs w:val="23"/>
        </w:rPr>
        <w:t>23 – 25 листопада</w:t>
      </w:r>
      <w:r>
        <w:rPr>
          <w:sz w:val="23"/>
          <w:szCs w:val="23"/>
        </w:rPr>
        <w:t xml:space="preserve"> 2021 р. – проведення робочих засідань, робота секцій конференції.</w:t>
      </w:r>
    </w:p>
    <w:p>
      <w:pPr>
        <w:pStyle w:val="Normal"/>
        <w:rPr/>
      </w:pPr>
      <w:r>
        <w:rPr>
          <w:sz w:val="23"/>
          <w:szCs w:val="23"/>
        </w:rPr>
        <w:t xml:space="preserve">Відповідальний секретар конференції (Національний авіаційний університет, 11-324):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Лазоренко Віталій Андрійович, старший викладач кафедри аеронавігаційних систем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Тел.: </w:t>
      </w:r>
      <w:r>
        <w:rPr>
          <w:b/>
          <w:bCs/>
          <w:sz w:val="23"/>
          <w:szCs w:val="23"/>
        </w:rPr>
        <w:t>+38 (097) 699-59-57</w:t>
      </w:r>
    </w:p>
    <w:p>
      <w:pPr>
        <w:pStyle w:val="Normal"/>
        <w:spacing w:before="0" w:after="0"/>
        <w:jc w:val="left"/>
        <w:rPr/>
      </w:pPr>
      <w:r>
        <w:rPr>
          <w:color w:val="00000A"/>
          <w:sz w:val="23"/>
          <w:szCs w:val="23"/>
        </w:rPr>
        <w:t xml:space="preserve">E-mail: </w:t>
      </w:r>
      <w:hyperlink r:id="rId12">
        <w:r>
          <w:rPr>
            <w:rStyle w:val="Style14"/>
            <w:b/>
            <w:bCs/>
            <w:sz w:val="23"/>
            <w:szCs w:val="23"/>
          </w:rPr>
          <w:t>vitalii.lazorenko@gmail.com</w:t>
        </w:r>
      </w:hyperlink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3" w:equalWidth="false" w:sep="false">
        <w:col w:w="5042" w:space="282"/>
        <w:col w:w="5054" w:space="282"/>
        <w:col w:w="5043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7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1b1"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e5479"/>
    <w:rPr>
      <w:color w:val="0000FF" w:themeColor="hyperlink"/>
      <w:u w:val="single"/>
    </w:rPr>
  </w:style>
  <w:style w:type="character" w:styleId="ListLabel1" w:customStyle="1">
    <w:name w:val="ListLabel 1"/>
    <w:qFormat/>
    <w:rsid w:val="008361b1"/>
    <w:rPr>
      <w:rFonts w:ascii="Liberation Serif" w:hAnsi="Liberation Serif"/>
    </w:rPr>
  </w:style>
  <w:style w:type="character" w:styleId="ListLabel2">
    <w:name w:val="ListLabel 2"/>
    <w:qFormat/>
    <w:rPr>
      <w:sz w:val="23"/>
      <w:szCs w:val="23"/>
    </w:rPr>
  </w:style>
  <w:style w:type="character" w:styleId="ListLabel3">
    <w:name w:val="ListLabel 3"/>
    <w:qFormat/>
    <w:rPr>
      <w:color w:val="FF0000"/>
      <w:sz w:val="23"/>
      <w:szCs w:val="23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color w:val="00000A"/>
      <w:sz w:val="23"/>
      <w:szCs w:val="23"/>
    </w:rPr>
  </w:style>
  <w:style w:type="character" w:styleId="ListLabel7">
    <w:name w:val="ListLabel 7"/>
    <w:qFormat/>
    <w:rPr>
      <w:sz w:val="23"/>
      <w:szCs w:val="23"/>
    </w:rPr>
  </w:style>
  <w:style w:type="character" w:styleId="ListLabel8">
    <w:name w:val="ListLabel 8"/>
    <w:qFormat/>
    <w:rPr>
      <w:color w:val="FF0000"/>
      <w:sz w:val="23"/>
      <w:szCs w:val="23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color w:val="00000A"/>
      <w:sz w:val="23"/>
      <w:szCs w:val="23"/>
    </w:rPr>
  </w:style>
  <w:style w:type="character" w:styleId="ListLabel12">
    <w:name w:val="ListLabel 12"/>
    <w:qFormat/>
    <w:rPr>
      <w:color w:val="FF0000"/>
      <w:sz w:val="23"/>
      <w:szCs w:val="23"/>
    </w:rPr>
  </w:style>
  <w:style w:type="character" w:styleId="ListLabel13">
    <w:name w:val="ListLabel 13"/>
    <w:qFormat/>
    <w:rPr>
      <w:sz w:val="23"/>
      <w:szCs w:val="23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color w:val="00000A"/>
      <w:sz w:val="23"/>
      <w:szCs w:val="23"/>
    </w:rPr>
  </w:style>
  <w:style w:type="character" w:styleId="ListLabel17">
    <w:name w:val="ListLabel 17"/>
    <w:qFormat/>
    <w:rPr>
      <w:spacing w:val="-2"/>
      <w:sz w:val="23"/>
      <w:szCs w:val="23"/>
    </w:rPr>
  </w:style>
  <w:style w:type="character" w:styleId="ListLabel18">
    <w:name w:val="ListLabel 18"/>
    <w:qFormat/>
    <w:rPr>
      <w:b/>
      <w:bCs/>
      <w:sz w:val="23"/>
      <w:szCs w:val="23"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rFonts w:ascii="Times New Roman" w:hAnsi="Times New Roman" w:cs="Times New Roman"/>
      <w:b/>
      <w:bCs/>
    </w:rPr>
  </w:style>
  <w:style w:type="character" w:styleId="ListLabel21">
    <w:name w:val="ListLabel 21"/>
    <w:qFormat/>
    <w:rPr>
      <w:b/>
      <w:bCs/>
      <w:color w:val="00000A"/>
      <w:sz w:val="23"/>
      <w:szCs w:val="23"/>
    </w:rPr>
  </w:style>
  <w:style w:type="paragraph" w:styleId="Style15" w:customStyle="1">
    <w:name w:val="Заголовок"/>
    <w:basedOn w:val="Normal"/>
    <w:next w:val="Style16"/>
    <w:qFormat/>
    <w:rsid w:val="008361b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rsid w:val="008361b1"/>
    <w:pPr>
      <w:spacing w:lineRule="auto" w:line="276" w:before="0" w:after="140"/>
    </w:pPr>
    <w:rPr/>
  </w:style>
  <w:style w:type="paragraph" w:styleId="Style17">
    <w:name w:val="List"/>
    <w:basedOn w:val="Style16"/>
    <w:rsid w:val="008361b1"/>
    <w:pPr/>
    <w:rPr/>
  </w:style>
  <w:style w:type="paragraph" w:styleId="Style18" w:customStyle="1">
    <w:name w:val="Caption"/>
    <w:basedOn w:val="Normal"/>
    <w:qFormat/>
    <w:rsid w:val="008361b1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8361b1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8361b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361b1"/>
    <w:pPr>
      <w:jc w:val="center"/>
    </w:pPr>
    <w:rPr>
      <w:b/>
      <w:bCs/>
    </w:rPr>
  </w:style>
  <w:style w:type="paragraph" w:styleId="6pt">
    <w:name w:val="Обычный + 6 pt"/>
    <w:basedOn w:val="Normal"/>
    <w:qFormat/>
    <w:pPr>
      <w:tabs>
        <w:tab w:val="left" w:pos="0" w:leader="none"/>
      </w:tabs>
      <w:jc w:val="both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docs.google.com/document/d/1z9TaZFgAcH2x03qDXtmndDCpfv7S5166/edit?usp=sharing&amp;ouid=104558262015003985477&amp;rtpof=true&amp;sd=true" TargetMode="External"/><Relationship Id="rId6" Type="http://schemas.openxmlformats.org/officeDocument/2006/relationships/hyperlink" Target="mailto:2112988@stud.nau.edu.ua" TargetMode="External"/><Relationship Id="rId7" Type="http://schemas.openxmlformats.org/officeDocument/2006/relationships/hyperlink" Target="mailto:3930492@stud.nau.edu.ua" TargetMode="External"/><Relationship Id="rId8" Type="http://schemas.openxmlformats.org/officeDocument/2006/relationships/hyperlink" Target="mailto:smolych.denys@npp.nau.edu.ua" TargetMode="External"/><Relationship Id="rId9" Type="http://schemas.openxmlformats.org/officeDocument/2006/relationships/hyperlink" Target="mailto:conference@tks.nau.edu.ua" TargetMode="External"/><Relationship Id="rId10" Type="http://schemas.openxmlformats.org/officeDocument/2006/relationships/hyperlink" Target="mailto:liudmyla.nemlii@npp.nau.edu.ua" TargetMode="External"/><Relationship Id="rId11" Type="http://schemas.openxmlformats.org/officeDocument/2006/relationships/hyperlink" Target="mailto:liudmyla.nemlii@npp.nau.edu.ua" TargetMode="External"/><Relationship Id="rId12" Type="http://schemas.openxmlformats.org/officeDocument/2006/relationships/hyperlink" Target="mailto:vitalii.lazorenko@gmail.com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LibreOffice/6.0.7.3$Linux_X86_64 LibreOffice_project/00m0$Build-3</Application>
  <Pages>2</Pages>
  <Words>753</Words>
  <Characters>6076</Characters>
  <CharactersWithSpaces>6765</CharactersWithSpaces>
  <Paragraphs>98</Paragraphs>
  <Company>TopHits.ws™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2021-10-27T22:04:00Z</dcterms:created>
  <dc:creator/>
  <dc:description/>
  <dc:language>uk-UA</dc:language>
  <cp:lastModifiedBy/>
  <dcterms:modified xsi:type="dcterms:W3CDTF">2021-11-08T20:14:08Z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TopHits.ws™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