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FA" w:rsidRPr="00861EBA" w:rsidRDefault="008529FA" w:rsidP="0086755C">
      <w:pPr>
        <w:spacing w:after="60"/>
        <w:ind w:firstLine="720"/>
        <w:jc w:val="center"/>
        <w:rPr>
          <w:rFonts w:ascii="Arial" w:hAnsi="Arial" w:cs="Arial"/>
          <w:b/>
          <w:bCs/>
          <w:sz w:val="22"/>
          <w:szCs w:val="22"/>
          <w:lang w:val="uk-UA"/>
        </w:rPr>
      </w:pPr>
      <w:r w:rsidRPr="00861EBA">
        <w:rPr>
          <w:rFonts w:ascii="Arial" w:hAnsi="Arial" w:cs="Arial"/>
          <w:b/>
          <w:bCs/>
          <w:sz w:val="22"/>
          <w:szCs w:val="22"/>
          <w:lang w:val="uk-UA"/>
        </w:rPr>
        <w:t>Шановні науковці, викладачі, здобувачі вищої освіти та докторанти,</w:t>
      </w:r>
      <w:r w:rsidRPr="00861EBA">
        <w:rPr>
          <w:rFonts w:ascii="Arial" w:hAnsi="Arial" w:cs="Arial"/>
          <w:b/>
          <w:bCs/>
          <w:sz w:val="22"/>
          <w:szCs w:val="22"/>
          <w:lang w:val="uk-UA"/>
        </w:rPr>
        <w:br/>
        <w:t>представники підприємства, бізнес-структур, установ, урядових та громадських структур!</w:t>
      </w:r>
    </w:p>
    <w:p w:rsidR="008529FA" w:rsidRPr="00861EBA" w:rsidRDefault="008529FA" w:rsidP="0086755C">
      <w:pPr>
        <w:spacing w:after="60"/>
        <w:ind w:firstLine="720"/>
        <w:jc w:val="both"/>
        <w:rPr>
          <w:rFonts w:ascii="Arial" w:hAnsi="Arial" w:cs="Arial"/>
          <w:bCs/>
          <w:sz w:val="22"/>
          <w:szCs w:val="22"/>
          <w:lang w:val="uk-UA"/>
        </w:rPr>
      </w:pPr>
    </w:p>
    <w:p w:rsidR="008529FA" w:rsidRPr="00861EBA" w:rsidRDefault="008529FA" w:rsidP="0086755C">
      <w:pPr>
        <w:spacing w:after="60"/>
        <w:ind w:firstLine="720"/>
        <w:jc w:val="both"/>
        <w:rPr>
          <w:rFonts w:ascii="Arial" w:hAnsi="Arial" w:cs="Arial"/>
          <w:iCs/>
          <w:sz w:val="22"/>
          <w:szCs w:val="22"/>
          <w:lang w:val="uk-UA"/>
        </w:rPr>
      </w:pPr>
      <w:r w:rsidRPr="00861EBA">
        <w:rPr>
          <w:rFonts w:ascii="Arial" w:hAnsi="Arial" w:cs="Arial"/>
          <w:bCs/>
          <w:sz w:val="22"/>
          <w:szCs w:val="22"/>
          <w:lang w:val="uk-UA"/>
        </w:rPr>
        <w:t xml:space="preserve">Запрошуємо Вас взяти участь у роботі </w:t>
      </w:r>
      <w:r w:rsidRPr="00866AE9">
        <w:rPr>
          <w:rFonts w:ascii="Arial" w:hAnsi="Arial" w:cs="Arial"/>
          <w:b/>
          <w:bCs/>
          <w:sz w:val="22"/>
          <w:szCs w:val="22"/>
          <w:lang w:val="uk-UA"/>
        </w:rPr>
        <w:t>V</w:t>
      </w:r>
      <w:r w:rsidRPr="006A3AF8">
        <w:rPr>
          <w:rFonts w:ascii="Arial" w:hAnsi="Arial" w:cs="Arial"/>
          <w:bCs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b/>
          <w:bCs/>
          <w:sz w:val="22"/>
          <w:szCs w:val="22"/>
          <w:lang w:val="uk-UA"/>
        </w:rPr>
        <w:t>Міжнародної науково-практичної конференції «</w:t>
      </w:r>
      <w:r>
        <w:rPr>
          <w:rFonts w:ascii="Arial" w:hAnsi="Arial" w:cs="Arial"/>
          <w:b/>
          <w:bCs/>
          <w:sz w:val="22"/>
          <w:szCs w:val="22"/>
          <w:lang w:val="uk-UA"/>
        </w:rPr>
        <w:t>Розвиток економіки та бізнес-адміністрування: наукові течії та рішення</w:t>
      </w:r>
      <w:r w:rsidRPr="00861EBA">
        <w:rPr>
          <w:rFonts w:ascii="Arial" w:hAnsi="Arial" w:cs="Arial"/>
          <w:b/>
          <w:bCs/>
          <w:sz w:val="22"/>
          <w:szCs w:val="22"/>
          <w:lang w:val="uk-UA"/>
        </w:rPr>
        <w:t>»</w:t>
      </w:r>
      <w:r w:rsidRPr="00861EBA">
        <w:rPr>
          <w:rFonts w:ascii="Arial" w:hAnsi="Arial" w:cs="Arial"/>
          <w:sz w:val="22"/>
          <w:szCs w:val="22"/>
          <w:lang w:val="uk-UA"/>
        </w:rPr>
        <w:t>,</w:t>
      </w:r>
      <w:r w:rsidRPr="00861EBA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яка відбудеться</w:t>
      </w:r>
      <w:r w:rsidRPr="00861EBA">
        <w:rPr>
          <w:rFonts w:ascii="Arial" w:hAnsi="Arial" w:cs="Arial"/>
          <w:b/>
          <w:bCs/>
          <w:sz w:val="22"/>
          <w:szCs w:val="22"/>
          <w:lang w:val="uk-UA"/>
        </w:rPr>
        <w:t xml:space="preserve"> </w:t>
      </w:r>
      <w:r w:rsidRPr="00866AE9">
        <w:rPr>
          <w:rFonts w:ascii="Arial" w:hAnsi="Arial" w:cs="Arial"/>
          <w:b/>
          <w:sz w:val="22"/>
          <w:szCs w:val="22"/>
          <w:lang w:val="uk-UA"/>
        </w:rPr>
        <w:t>11</w:t>
      </w:r>
      <w:r w:rsidRPr="00861EBA">
        <w:rPr>
          <w:rFonts w:ascii="Arial" w:hAnsi="Arial" w:cs="Arial"/>
          <w:b/>
          <w:sz w:val="22"/>
          <w:szCs w:val="22"/>
          <w:lang w:val="uk-UA"/>
        </w:rPr>
        <w:t xml:space="preserve"> листопада 202</w:t>
      </w:r>
      <w:r w:rsidRPr="00866AE9">
        <w:rPr>
          <w:rFonts w:ascii="Arial" w:hAnsi="Arial" w:cs="Arial"/>
          <w:b/>
          <w:sz w:val="22"/>
          <w:szCs w:val="22"/>
          <w:lang w:val="uk-UA"/>
        </w:rPr>
        <w:t>4</w:t>
      </w:r>
      <w:r w:rsidRPr="00861EBA">
        <w:rPr>
          <w:rFonts w:ascii="Arial" w:hAnsi="Arial" w:cs="Arial"/>
          <w:b/>
          <w:sz w:val="22"/>
          <w:szCs w:val="22"/>
          <w:lang w:val="uk-UA"/>
        </w:rPr>
        <w:t xml:space="preserve"> року</w:t>
      </w:r>
      <w:r w:rsidRPr="00861EBA">
        <w:rPr>
          <w:rFonts w:ascii="Arial" w:hAnsi="Arial" w:cs="Arial"/>
          <w:bCs/>
          <w:sz w:val="22"/>
          <w:szCs w:val="22"/>
          <w:lang w:val="uk-UA"/>
        </w:rPr>
        <w:t xml:space="preserve"> на базі Факультету економіки та бізнес-адміністрування </w:t>
      </w:r>
      <w:r w:rsidRPr="00861EBA">
        <w:rPr>
          <w:rFonts w:ascii="Arial" w:hAnsi="Arial" w:cs="Arial"/>
          <w:iCs/>
          <w:sz w:val="22"/>
          <w:szCs w:val="22"/>
          <w:lang w:val="uk-UA"/>
        </w:rPr>
        <w:t>Н</w:t>
      </w:r>
      <w:r w:rsidRPr="00861EBA">
        <w:rPr>
          <w:rFonts w:ascii="Arial" w:hAnsi="Arial" w:cs="Arial"/>
          <w:iCs/>
          <w:spacing w:val="-2"/>
          <w:sz w:val="22"/>
          <w:szCs w:val="22"/>
          <w:lang w:val="uk-UA"/>
        </w:rPr>
        <w:t>а</w:t>
      </w:r>
      <w:r w:rsidRPr="00861EBA">
        <w:rPr>
          <w:rFonts w:ascii="Arial" w:hAnsi="Arial" w:cs="Arial"/>
          <w:iCs/>
          <w:spacing w:val="1"/>
          <w:sz w:val="22"/>
          <w:szCs w:val="22"/>
          <w:lang w:val="uk-UA"/>
        </w:rPr>
        <w:t>ц</w:t>
      </w:r>
      <w:r w:rsidRPr="00861EBA">
        <w:rPr>
          <w:rFonts w:ascii="Arial" w:hAnsi="Arial" w:cs="Arial"/>
          <w:iCs/>
          <w:sz w:val="22"/>
          <w:szCs w:val="22"/>
          <w:lang w:val="uk-UA"/>
        </w:rPr>
        <w:t>іо</w:t>
      </w:r>
      <w:r w:rsidRPr="00861EBA">
        <w:rPr>
          <w:rFonts w:ascii="Arial" w:hAnsi="Arial" w:cs="Arial"/>
          <w:iCs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iCs/>
          <w:sz w:val="22"/>
          <w:szCs w:val="22"/>
          <w:lang w:val="uk-UA"/>
        </w:rPr>
        <w:t>а</w:t>
      </w:r>
      <w:r w:rsidRPr="00861EBA">
        <w:rPr>
          <w:rFonts w:ascii="Arial" w:hAnsi="Arial" w:cs="Arial"/>
          <w:iCs/>
          <w:spacing w:val="-1"/>
          <w:sz w:val="22"/>
          <w:szCs w:val="22"/>
          <w:lang w:val="uk-UA"/>
        </w:rPr>
        <w:t>л</w:t>
      </w:r>
      <w:r w:rsidRPr="00861EBA">
        <w:rPr>
          <w:rFonts w:ascii="Arial" w:hAnsi="Arial" w:cs="Arial"/>
          <w:iCs/>
          <w:spacing w:val="-2"/>
          <w:sz w:val="22"/>
          <w:szCs w:val="22"/>
          <w:lang w:val="uk-UA"/>
        </w:rPr>
        <w:t>ь</w:t>
      </w:r>
      <w:r w:rsidRPr="00861EBA">
        <w:rPr>
          <w:rFonts w:ascii="Arial" w:hAnsi="Arial" w:cs="Arial"/>
          <w:iCs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iCs/>
          <w:sz w:val="22"/>
          <w:szCs w:val="22"/>
          <w:lang w:val="uk-UA"/>
        </w:rPr>
        <w:t>ого аві</w:t>
      </w:r>
      <w:r w:rsidRPr="00861EBA">
        <w:rPr>
          <w:rFonts w:ascii="Arial" w:hAnsi="Arial" w:cs="Arial"/>
          <w:iCs/>
          <w:spacing w:val="-2"/>
          <w:sz w:val="22"/>
          <w:szCs w:val="22"/>
          <w:lang w:val="uk-UA"/>
        </w:rPr>
        <w:t>а</w:t>
      </w:r>
      <w:r w:rsidRPr="00861EBA">
        <w:rPr>
          <w:rFonts w:ascii="Arial" w:hAnsi="Arial" w:cs="Arial"/>
          <w:iCs/>
          <w:spacing w:val="1"/>
          <w:sz w:val="22"/>
          <w:szCs w:val="22"/>
          <w:lang w:val="uk-UA"/>
        </w:rPr>
        <w:t>ц</w:t>
      </w:r>
      <w:r w:rsidRPr="00861EBA">
        <w:rPr>
          <w:rFonts w:ascii="Arial" w:hAnsi="Arial" w:cs="Arial"/>
          <w:iCs/>
          <w:sz w:val="22"/>
          <w:szCs w:val="22"/>
          <w:lang w:val="uk-UA"/>
        </w:rPr>
        <w:t>і</w:t>
      </w:r>
      <w:r w:rsidRPr="00861EBA">
        <w:rPr>
          <w:rFonts w:ascii="Arial" w:hAnsi="Arial" w:cs="Arial"/>
          <w:iCs/>
          <w:spacing w:val="-1"/>
          <w:sz w:val="22"/>
          <w:szCs w:val="22"/>
          <w:lang w:val="uk-UA"/>
        </w:rPr>
        <w:t>й</w:t>
      </w:r>
      <w:r w:rsidRPr="00861EBA">
        <w:rPr>
          <w:rFonts w:ascii="Arial" w:hAnsi="Arial" w:cs="Arial"/>
          <w:iCs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iCs/>
          <w:sz w:val="22"/>
          <w:szCs w:val="22"/>
          <w:lang w:val="uk-UA"/>
        </w:rPr>
        <w:t xml:space="preserve">ого </w:t>
      </w:r>
      <w:r w:rsidRPr="00861EBA">
        <w:rPr>
          <w:rFonts w:ascii="Arial" w:hAnsi="Arial" w:cs="Arial"/>
          <w:iCs/>
          <w:spacing w:val="-1"/>
          <w:sz w:val="22"/>
          <w:szCs w:val="22"/>
          <w:lang w:val="uk-UA"/>
        </w:rPr>
        <w:t>у</w:t>
      </w:r>
      <w:r w:rsidRPr="00861EBA">
        <w:rPr>
          <w:rFonts w:ascii="Arial" w:hAnsi="Arial" w:cs="Arial"/>
          <w:iCs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iCs/>
          <w:sz w:val="22"/>
          <w:szCs w:val="22"/>
          <w:lang w:val="uk-UA"/>
        </w:rPr>
        <w:t>і</w:t>
      </w:r>
      <w:r w:rsidRPr="00861EBA">
        <w:rPr>
          <w:rFonts w:ascii="Arial" w:hAnsi="Arial" w:cs="Arial"/>
          <w:iCs/>
          <w:spacing w:val="1"/>
          <w:sz w:val="22"/>
          <w:szCs w:val="22"/>
          <w:lang w:val="uk-UA"/>
        </w:rPr>
        <w:t>в</w:t>
      </w:r>
      <w:r w:rsidRPr="00861EBA">
        <w:rPr>
          <w:rFonts w:ascii="Arial" w:hAnsi="Arial" w:cs="Arial"/>
          <w:iCs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iCs/>
          <w:sz w:val="22"/>
          <w:szCs w:val="22"/>
          <w:lang w:val="uk-UA"/>
        </w:rPr>
        <w:t>р</w:t>
      </w:r>
      <w:r w:rsidRPr="00861EBA">
        <w:rPr>
          <w:rFonts w:ascii="Arial" w:hAnsi="Arial" w:cs="Arial"/>
          <w:iCs/>
          <w:spacing w:val="-1"/>
          <w:sz w:val="22"/>
          <w:szCs w:val="22"/>
          <w:lang w:val="uk-UA"/>
        </w:rPr>
        <w:t>с</w:t>
      </w:r>
      <w:r w:rsidRPr="00861EBA">
        <w:rPr>
          <w:rFonts w:ascii="Arial" w:hAnsi="Arial" w:cs="Arial"/>
          <w:iCs/>
          <w:spacing w:val="1"/>
          <w:sz w:val="22"/>
          <w:szCs w:val="22"/>
          <w:lang w:val="uk-UA"/>
        </w:rPr>
        <w:t>и</w:t>
      </w:r>
      <w:r w:rsidRPr="00861EBA">
        <w:rPr>
          <w:rFonts w:ascii="Arial" w:hAnsi="Arial" w:cs="Arial"/>
          <w:iCs/>
          <w:spacing w:val="4"/>
          <w:sz w:val="22"/>
          <w:szCs w:val="22"/>
          <w:lang w:val="uk-UA"/>
        </w:rPr>
        <w:t>т</w:t>
      </w:r>
      <w:r w:rsidRPr="00861EBA">
        <w:rPr>
          <w:rFonts w:ascii="Arial" w:hAnsi="Arial" w:cs="Arial"/>
          <w:iCs/>
          <w:spacing w:val="-3"/>
          <w:sz w:val="22"/>
          <w:szCs w:val="22"/>
          <w:lang w:val="uk-UA"/>
        </w:rPr>
        <w:t>е</w:t>
      </w:r>
      <w:r w:rsidRPr="00861EBA">
        <w:rPr>
          <w:rFonts w:ascii="Arial" w:hAnsi="Arial" w:cs="Arial"/>
          <w:iCs/>
          <w:spacing w:val="3"/>
          <w:sz w:val="22"/>
          <w:szCs w:val="22"/>
          <w:lang w:val="uk-UA"/>
        </w:rPr>
        <w:t>т</w:t>
      </w:r>
      <w:r w:rsidRPr="00861EBA">
        <w:rPr>
          <w:rFonts w:ascii="Arial" w:hAnsi="Arial" w:cs="Arial"/>
          <w:iCs/>
          <w:spacing w:val="-1"/>
          <w:sz w:val="22"/>
          <w:szCs w:val="22"/>
          <w:lang w:val="uk-UA"/>
        </w:rPr>
        <w:t>у</w:t>
      </w:r>
      <w:r>
        <w:rPr>
          <w:rFonts w:ascii="Arial" w:hAnsi="Arial" w:cs="Arial"/>
          <w:iCs/>
          <w:spacing w:val="-1"/>
          <w:sz w:val="22"/>
          <w:szCs w:val="22"/>
          <w:lang w:val="uk-UA"/>
        </w:rPr>
        <w:t>.</w:t>
      </w:r>
    </w:p>
    <w:p w:rsidR="008529FA" w:rsidRPr="00AF415A" w:rsidRDefault="008529FA" w:rsidP="0086755C">
      <w:pPr>
        <w:ind w:firstLine="567"/>
        <w:jc w:val="both"/>
        <w:rPr>
          <w:rFonts w:ascii="Arial" w:hAnsi="Arial" w:cs="Arial"/>
          <w:spacing w:val="1"/>
          <w:sz w:val="22"/>
          <w:szCs w:val="22"/>
          <w:lang w:val="uk-UA"/>
        </w:rPr>
      </w:pPr>
      <w:r w:rsidRPr="00AF415A">
        <w:rPr>
          <w:rFonts w:ascii="Arial" w:hAnsi="Arial" w:cs="Arial"/>
          <w:b/>
          <w:bCs/>
          <w:iCs/>
          <w:sz w:val="22"/>
          <w:szCs w:val="22"/>
          <w:lang w:val="uk-UA"/>
        </w:rPr>
        <w:t>М</w:t>
      </w:r>
      <w:r w:rsidRPr="00AF415A">
        <w:rPr>
          <w:rFonts w:ascii="Arial" w:hAnsi="Arial" w:cs="Arial"/>
          <w:b/>
          <w:bCs/>
          <w:iCs/>
          <w:spacing w:val="-1"/>
          <w:sz w:val="22"/>
          <w:szCs w:val="22"/>
          <w:lang w:val="uk-UA"/>
        </w:rPr>
        <w:t>е</w:t>
      </w:r>
      <w:r w:rsidRPr="00AF415A">
        <w:rPr>
          <w:rFonts w:ascii="Arial" w:hAnsi="Arial" w:cs="Arial"/>
          <w:b/>
          <w:bCs/>
          <w:iCs/>
          <w:spacing w:val="3"/>
          <w:sz w:val="22"/>
          <w:szCs w:val="22"/>
          <w:lang w:val="uk-UA"/>
        </w:rPr>
        <w:t>т</w:t>
      </w:r>
      <w:r w:rsidRPr="00AF415A">
        <w:rPr>
          <w:rFonts w:ascii="Arial" w:hAnsi="Arial" w:cs="Arial"/>
          <w:b/>
          <w:bCs/>
          <w:iCs/>
          <w:sz w:val="22"/>
          <w:szCs w:val="22"/>
          <w:lang w:val="uk-UA"/>
        </w:rPr>
        <w:t>а к</w:t>
      </w:r>
      <w:r w:rsidRPr="00AF415A">
        <w:rPr>
          <w:rFonts w:ascii="Arial" w:hAnsi="Arial" w:cs="Arial"/>
          <w:b/>
          <w:bCs/>
          <w:iCs/>
          <w:spacing w:val="-2"/>
          <w:sz w:val="22"/>
          <w:szCs w:val="22"/>
          <w:lang w:val="uk-UA"/>
        </w:rPr>
        <w:t>о</w:t>
      </w:r>
      <w:r w:rsidRPr="00AF415A">
        <w:rPr>
          <w:rFonts w:ascii="Arial" w:hAnsi="Arial" w:cs="Arial"/>
          <w:b/>
          <w:bCs/>
          <w:iCs/>
          <w:spacing w:val="1"/>
          <w:sz w:val="22"/>
          <w:szCs w:val="22"/>
          <w:lang w:val="uk-UA"/>
        </w:rPr>
        <w:t>нф</w:t>
      </w:r>
      <w:r w:rsidRPr="00AF415A">
        <w:rPr>
          <w:rFonts w:ascii="Arial" w:hAnsi="Arial" w:cs="Arial"/>
          <w:b/>
          <w:bCs/>
          <w:iCs/>
          <w:spacing w:val="-1"/>
          <w:sz w:val="22"/>
          <w:szCs w:val="22"/>
          <w:lang w:val="uk-UA"/>
        </w:rPr>
        <w:t>е</w:t>
      </w:r>
      <w:r w:rsidRPr="00AF415A">
        <w:rPr>
          <w:rFonts w:ascii="Arial" w:hAnsi="Arial" w:cs="Arial"/>
          <w:b/>
          <w:bCs/>
          <w:iCs/>
          <w:sz w:val="22"/>
          <w:szCs w:val="22"/>
          <w:lang w:val="uk-UA"/>
        </w:rPr>
        <w:t>р</w:t>
      </w:r>
      <w:r w:rsidRPr="00AF415A">
        <w:rPr>
          <w:rFonts w:ascii="Arial" w:hAnsi="Arial" w:cs="Arial"/>
          <w:b/>
          <w:bCs/>
          <w:iCs/>
          <w:spacing w:val="-1"/>
          <w:sz w:val="22"/>
          <w:szCs w:val="22"/>
          <w:lang w:val="uk-UA"/>
        </w:rPr>
        <w:t>е</w:t>
      </w:r>
      <w:r w:rsidRPr="00AF415A">
        <w:rPr>
          <w:rFonts w:ascii="Arial" w:hAnsi="Arial" w:cs="Arial"/>
          <w:b/>
          <w:bCs/>
          <w:iCs/>
          <w:spacing w:val="1"/>
          <w:sz w:val="22"/>
          <w:szCs w:val="22"/>
          <w:lang w:val="uk-UA"/>
        </w:rPr>
        <w:t>н</w:t>
      </w:r>
      <w:r w:rsidRPr="00AF415A">
        <w:rPr>
          <w:rFonts w:ascii="Arial" w:hAnsi="Arial" w:cs="Arial"/>
          <w:b/>
          <w:bCs/>
          <w:iCs/>
          <w:spacing w:val="-1"/>
          <w:sz w:val="22"/>
          <w:szCs w:val="22"/>
          <w:lang w:val="uk-UA"/>
        </w:rPr>
        <w:t>ц</w:t>
      </w:r>
      <w:r w:rsidRPr="00AF415A">
        <w:rPr>
          <w:rFonts w:ascii="Arial" w:hAnsi="Arial" w:cs="Arial"/>
          <w:b/>
          <w:bCs/>
          <w:iCs/>
          <w:sz w:val="22"/>
          <w:szCs w:val="22"/>
          <w:lang w:val="uk-UA"/>
        </w:rPr>
        <w:t>ії</w:t>
      </w:r>
      <w:r w:rsidRPr="00AF415A">
        <w:rPr>
          <w:rFonts w:ascii="Arial" w:hAnsi="Arial" w:cs="Arial"/>
          <w:i/>
          <w:spacing w:val="3"/>
          <w:sz w:val="22"/>
          <w:szCs w:val="22"/>
          <w:lang w:val="uk-UA"/>
        </w:rPr>
        <w:t xml:space="preserve"> 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полягає в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науковій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апробації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результатів теоретичних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і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прикладних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досліджень,</w:t>
      </w:r>
      <w:r>
        <w:rPr>
          <w:rStyle w:val="s10"/>
          <w:rFonts w:ascii="Arial" w:hAnsi="Arial" w:cs="Arial"/>
          <w:sz w:val="22"/>
          <w:szCs w:val="22"/>
          <w:lang w:val="uk-UA"/>
        </w:rPr>
        <w:t xml:space="preserve"> 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які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стосуються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розробки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та впровадження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новітніх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принципів,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методів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та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моделей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в системі управління розвитком економіки та процесами бізнес-адміністрування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для підвищення якості прийнятих управлінських рішень в контексті сучасних проблем та протиріч глобалізації,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моделювання</w:t>
      </w:r>
      <w:r w:rsidRPr="00AF415A">
        <w:rPr>
          <w:rStyle w:val="apple-converted-space"/>
          <w:rFonts w:ascii="Arial" w:hAnsi="Arial" w:cs="Arial"/>
          <w:sz w:val="22"/>
          <w:szCs w:val="22"/>
        </w:rPr>
        <w:t> 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складних</w:t>
      </w:r>
      <w:r>
        <w:rPr>
          <w:rStyle w:val="s10"/>
          <w:rFonts w:ascii="Arial" w:hAnsi="Arial" w:cs="Arial"/>
          <w:sz w:val="22"/>
          <w:szCs w:val="22"/>
          <w:lang w:val="uk-UA"/>
        </w:rPr>
        <w:t xml:space="preserve"> </w:t>
      </w:r>
      <w:r w:rsidRPr="00AF415A">
        <w:rPr>
          <w:rStyle w:val="s10"/>
          <w:rFonts w:ascii="Arial" w:hAnsi="Arial" w:cs="Arial"/>
          <w:sz w:val="22"/>
          <w:szCs w:val="22"/>
          <w:lang w:val="uk-UA"/>
        </w:rPr>
        <w:t>систем різної природи, що забезпечує конкурентоспроможність суспільства та бізнесу у міжнародному цифровому просторі.</w:t>
      </w:r>
    </w:p>
    <w:p w:rsidR="008529FA" w:rsidRPr="00861EBA" w:rsidRDefault="008529FA" w:rsidP="0086755C">
      <w:pPr>
        <w:spacing w:before="60" w:after="60"/>
        <w:ind w:firstLine="567"/>
        <w:jc w:val="center"/>
        <w:rPr>
          <w:rFonts w:ascii="Arial" w:hAnsi="Arial" w:cs="Arial"/>
          <w:b/>
          <w:bCs/>
          <w:iCs/>
          <w:spacing w:val="1"/>
          <w:sz w:val="22"/>
          <w:szCs w:val="22"/>
          <w:lang w:val="uk-UA"/>
        </w:rPr>
      </w:pPr>
      <w:r w:rsidRPr="00861EBA">
        <w:rPr>
          <w:rFonts w:ascii="Arial" w:hAnsi="Arial" w:cs="Arial"/>
          <w:b/>
          <w:bCs/>
          <w:iCs/>
          <w:sz w:val="22"/>
          <w:szCs w:val="22"/>
          <w:lang w:val="uk-UA"/>
        </w:rPr>
        <w:t>Науко</w:t>
      </w:r>
      <w:r w:rsidRPr="00861EBA">
        <w:rPr>
          <w:rFonts w:ascii="Arial" w:hAnsi="Arial" w:cs="Arial"/>
          <w:b/>
          <w:bCs/>
          <w:iCs/>
          <w:spacing w:val="1"/>
          <w:sz w:val="22"/>
          <w:szCs w:val="22"/>
          <w:lang w:val="uk-UA"/>
        </w:rPr>
        <w:t>в</w:t>
      </w:r>
      <w:r w:rsidRPr="00861EBA">
        <w:rPr>
          <w:rFonts w:ascii="Arial" w:hAnsi="Arial" w:cs="Arial"/>
          <w:b/>
          <w:bCs/>
          <w:iCs/>
          <w:sz w:val="22"/>
          <w:szCs w:val="22"/>
          <w:lang w:val="uk-UA"/>
        </w:rPr>
        <w:t xml:space="preserve">а </w:t>
      </w:r>
      <w:r w:rsidRPr="00861EBA">
        <w:rPr>
          <w:rFonts w:ascii="Arial" w:hAnsi="Arial" w:cs="Arial"/>
          <w:b/>
          <w:bCs/>
          <w:iCs/>
          <w:spacing w:val="1"/>
          <w:sz w:val="22"/>
          <w:szCs w:val="22"/>
          <w:lang w:val="uk-UA"/>
        </w:rPr>
        <w:t>п</w:t>
      </w:r>
      <w:r w:rsidRPr="00861EBA">
        <w:rPr>
          <w:rFonts w:ascii="Arial" w:hAnsi="Arial" w:cs="Arial"/>
          <w:b/>
          <w:bCs/>
          <w:iCs/>
          <w:sz w:val="22"/>
          <w:szCs w:val="22"/>
          <w:lang w:val="uk-UA"/>
        </w:rPr>
        <w:t>робл</w:t>
      </w:r>
      <w:r w:rsidRPr="00861EBA">
        <w:rPr>
          <w:rFonts w:ascii="Arial" w:hAnsi="Arial" w:cs="Arial"/>
          <w:b/>
          <w:bCs/>
          <w:iCs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b/>
          <w:bCs/>
          <w:iCs/>
          <w:spacing w:val="1"/>
          <w:sz w:val="22"/>
          <w:szCs w:val="22"/>
          <w:lang w:val="uk-UA"/>
        </w:rPr>
        <w:t>м</w:t>
      </w:r>
      <w:r w:rsidRPr="00861EBA">
        <w:rPr>
          <w:rFonts w:ascii="Arial" w:hAnsi="Arial" w:cs="Arial"/>
          <w:b/>
          <w:bCs/>
          <w:iCs/>
          <w:spacing w:val="-2"/>
          <w:sz w:val="22"/>
          <w:szCs w:val="22"/>
          <w:lang w:val="uk-UA"/>
        </w:rPr>
        <w:t>а</w:t>
      </w:r>
      <w:r w:rsidRPr="00861EBA">
        <w:rPr>
          <w:rFonts w:ascii="Arial" w:hAnsi="Arial" w:cs="Arial"/>
          <w:b/>
          <w:bCs/>
          <w:iCs/>
          <w:spacing w:val="3"/>
          <w:sz w:val="22"/>
          <w:szCs w:val="22"/>
          <w:lang w:val="uk-UA"/>
        </w:rPr>
        <w:t>т</w:t>
      </w:r>
      <w:r w:rsidRPr="00861EBA">
        <w:rPr>
          <w:rFonts w:ascii="Arial" w:hAnsi="Arial" w:cs="Arial"/>
          <w:b/>
          <w:bCs/>
          <w:iCs/>
          <w:spacing w:val="-1"/>
          <w:sz w:val="22"/>
          <w:szCs w:val="22"/>
          <w:lang w:val="uk-UA"/>
        </w:rPr>
        <w:t>и</w:t>
      </w:r>
      <w:r w:rsidRPr="00861EBA">
        <w:rPr>
          <w:rFonts w:ascii="Arial" w:hAnsi="Arial" w:cs="Arial"/>
          <w:b/>
          <w:bCs/>
          <w:iCs/>
          <w:spacing w:val="-2"/>
          <w:sz w:val="22"/>
          <w:szCs w:val="22"/>
          <w:lang w:val="uk-UA"/>
        </w:rPr>
        <w:t>к</w:t>
      </w:r>
      <w:r w:rsidRPr="00861EBA">
        <w:rPr>
          <w:rFonts w:ascii="Arial" w:hAnsi="Arial" w:cs="Arial"/>
          <w:b/>
          <w:bCs/>
          <w:iCs/>
          <w:sz w:val="22"/>
          <w:szCs w:val="22"/>
          <w:lang w:val="uk-UA"/>
        </w:rPr>
        <w:t>а к</w:t>
      </w:r>
      <w:r w:rsidRPr="00861EBA">
        <w:rPr>
          <w:rFonts w:ascii="Arial" w:hAnsi="Arial" w:cs="Arial"/>
          <w:b/>
          <w:bCs/>
          <w:iCs/>
          <w:spacing w:val="2"/>
          <w:sz w:val="22"/>
          <w:szCs w:val="22"/>
          <w:lang w:val="uk-UA"/>
        </w:rPr>
        <w:t>о</w:t>
      </w:r>
      <w:r w:rsidRPr="00861EBA">
        <w:rPr>
          <w:rFonts w:ascii="Arial" w:hAnsi="Arial" w:cs="Arial"/>
          <w:b/>
          <w:bCs/>
          <w:iCs/>
          <w:spacing w:val="1"/>
          <w:sz w:val="22"/>
          <w:szCs w:val="22"/>
          <w:lang w:val="uk-UA"/>
        </w:rPr>
        <w:t>нф</w:t>
      </w:r>
      <w:r w:rsidRPr="00861EBA">
        <w:rPr>
          <w:rFonts w:ascii="Arial" w:hAnsi="Arial" w:cs="Arial"/>
          <w:b/>
          <w:bCs/>
          <w:iCs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b/>
          <w:bCs/>
          <w:iCs/>
          <w:sz w:val="22"/>
          <w:szCs w:val="22"/>
          <w:lang w:val="uk-UA"/>
        </w:rPr>
        <w:t>р</w:t>
      </w:r>
      <w:r w:rsidRPr="00861EBA">
        <w:rPr>
          <w:rFonts w:ascii="Arial" w:hAnsi="Arial" w:cs="Arial"/>
          <w:b/>
          <w:bCs/>
          <w:iCs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b/>
          <w:bCs/>
          <w:iCs/>
          <w:spacing w:val="1"/>
          <w:sz w:val="22"/>
          <w:szCs w:val="22"/>
          <w:lang w:val="uk-UA"/>
        </w:rPr>
        <w:t>нц</w:t>
      </w:r>
      <w:r w:rsidRPr="00861EBA">
        <w:rPr>
          <w:rFonts w:ascii="Arial" w:hAnsi="Arial" w:cs="Arial"/>
          <w:b/>
          <w:bCs/>
          <w:iCs/>
          <w:spacing w:val="-2"/>
          <w:sz w:val="22"/>
          <w:szCs w:val="22"/>
          <w:lang w:val="uk-UA"/>
        </w:rPr>
        <w:t>і</w:t>
      </w:r>
      <w:r w:rsidRPr="00861EBA">
        <w:rPr>
          <w:rFonts w:ascii="Arial" w:hAnsi="Arial" w:cs="Arial"/>
          <w:b/>
          <w:bCs/>
          <w:iCs/>
          <w:spacing w:val="1"/>
          <w:sz w:val="22"/>
          <w:szCs w:val="22"/>
          <w:lang w:val="uk-UA"/>
        </w:rPr>
        <w:t xml:space="preserve">ї </w:t>
      </w:r>
    </w:p>
    <w:p w:rsidR="008529FA" w:rsidRPr="0018339A" w:rsidRDefault="008529FA" w:rsidP="0086755C">
      <w:pPr>
        <w:numPr>
          <w:ilvl w:val="0"/>
          <w:numId w:val="1"/>
        </w:numPr>
        <w:tabs>
          <w:tab w:val="clear" w:pos="1636"/>
          <w:tab w:val="left" w:pos="851"/>
        </w:tabs>
        <w:ind w:left="540" w:firstLine="27"/>
        <w:rPr>
          <w:lang w:val="uk-UA"/>
        </w:rPr>
      </w:pPr>
      <w:r w:rsidRPr="0018339A">
        <w:rPr>
          <w:lang w:val="uk-UA"/>
        </w:rPr>
        <w:t>1. Інтелектуально-цифровізаційні тенденції економічного розвитку: теорія і практика.</w:t>
      </w:r>
    </w:p>
    <w:p w:rsidR="008529FA" w:rsidRPr="0018339A" w:rsidRDefault="008529FA" w:rsidP="0086755C">
      <w:pPr>
        <w:numPr>
          <w:ilvl w:val="0"/>
          <w:numId w:val="1"/>
        </w:numPr>
        <w:tabs>
          <w:tab w:val="clear" w:pos="1636"/>
          <w:tab w:val="left" w:pos="851"/>
        </w:tabs>
        <w:ind w:left="540" w:firstLine="27"/>
        <w:rPr>
          <w:lang w:val="uk-UA"/>
        </w:rPr>
      </w:pPr>
      <w:r w:rsidRPr="0018339A">
        <w:rPr>
          <w:lang w:val="uk-UA"/>
        </w:rPr>
        <w:t xml:space="preserve">2. Глобалізаційні тренди трансформації економіки. </w:t>
      </w:r>
    </w:p>
    <w:p w:rsidR="008529FA" w:rsidRPr="0018339A" w:rsidRDefault="008529FA" w:rsidP="0086755C">
      <w:pPr>
        <w:numPr>
          <w:ilvl w:val="0"/>
          <w:numId w:val="1"/>
        </w:numPr>
        <w:tabs>
          <w:tab w:val="clear" w:pos="1636"/>
          <w:tab w:val="left" w:pos="851"/>
        </w:tabs>
        <w:ind w:left="540" w:firstLine="27"/>
        <w:rPr>
          <w:lang w:val="uk-UA"/>
        </w:rPr>
      </w:pPr>
      <w:r w:rsidRPr="0018339A">
        <w:rPr>
          <w:lang w:val="uk-UA"/>
        </w:rPr>
        <w:t>3. Економічний та інноваційний розвиток підприємницьких структур: реалії, виклики та стратегічні орієнтири.</w:t>
      </w:r>
    </w:p>
    <w:p w:rsidR="008529FA" w:rsidRPr="0018339A" w:rsidRDefault="008529FA" w:rsidP="0086755C">
      <w:pPr>
        <w:numPr>
          <w:ilvl w:val="0"/>
          <w:numId w:val="1"/>
        </w:numPr>
        <w:tabs>
          <w:tab w:val="clear" w:pos="1636"/>
          <w:tab w:val="left" w:pos="851"/>
        </w:tabs>
        <w:ind w:left="540" w:firstLine="27"/>
        <w:rPr>
          <w:lang w:val="uk-UA"/>
        </w:rPr>
      </w:pPr>
      <w:r w:rsidRPr="0018339A">
        <w:rPr>
          <w:lang w:val="uk-UA"/>
        </w:rPr>
        <w:t>4. Інноваційні маркетингові технології в глобальному цифровому просторі.</w:t>
      </w:r>
    </w:p>
    <w:p w:rsidR="008529FA" w:rsidRPr="00F04FB7" w:rsidRDefault="008529FA" w:rsidP="0086755C">
      <w:pPr>
        <w:numPr>
          <w:ilvl w:val="0"/>
          <w:numId w:val="1"/>
        </w:numPr>
        <w:tabs>
          <w:tab w:val="clear" w:pos="1636"/>
          <w:tab w:val="left" w:pos="851"/>
        </w:tabs>
        <w:ind w:left="540" w:firstLine="27"/>
        <w:rPr>
          <w:lang w:val="uk-UA"/>
        </w:rPr>
      </w:pPr>
      <w:r w:rsidRPr="0018339A">
        <w:rPr>
          <w:lang w:val="uk-UA"/>
        </w:rPr>
        <w:t>5. Фінанси,</w:t>
      </w:r>
      <w:r w:rsidRPr="00F04FB7">
        <w:rPr>
          <w:lang w:val="uk-UA"/>
        </w:rPr>
        <w:t xml:space="preserve"> облік та оподаткування.</w:t>
      </w:r>
    </w:p>
    <w:p w:rsidR="008529FA" w:rsidRPr="003C75DD" w:rsidRDefault="008529FA" w:rsidP="0086755C">
      <w:pPr>
        <w:tabs>
          <w:tab w:val="left" w:pos="851"/>
        </w:tabs>
        <w:jc w:val="both"/>
        <w:rPr>
          <w:rFonts w:ascii="Arial" w:hAnsi="Arial" w:cs="Arial"/>
          <w:sz w:val="22"/>
          <w:szCs w:val="22"/>
          <w:lang w:val="uk-UA"/>
        </w:rPr>
      </w:pPr>
    </w:p>
    <w:p w:rsidR="008529FA" w:rsidRPr="00861EBA" w:rsidRDefault="008529FA" w:rsidP="0086755C">
      <w:pPr>
        <w:tabs>
          <w:tab w:val="left" w:pos="851"/>
        </w:tabs>
        <w:ind w:firstLine="567"/>
        <w:jc w:val="both"/>
        <w:rPr>
          <w:rStyle w:val="a3"/>
          <w:rFonts w:ascii="Arial" w:hAnsi="Arial" w:cs="Arial"/>
          <w:b/>
          <w:bCs/>
          <w:spacing w:val="12"/>
          <w:sz w:val="22"/>
          <w:szCs w:val="22"/>
        </w:rPr>
      </w:pPr>
      <w:r w:rsidRPr="00861EBA">
        <w:rPr>
          <w:rFonts w:ascii="Arial" w:hAnsi="Arial" w:cs="Arial"/>
          <w:b/>
          <w:sz w:val="22"/>
          <w:szCs w:val="22"/>
          <w:lang w:val="uk-UA"/>
        </w:rPr>
        <w:t xml:space="preserve">Робочі мови конференції: </w:t>
      </w:r>
      <w:r w:rsidRPr="00861EBA">
        <w:rPr>
          <w:rFonts w:ascii="Arial" w:hAnsi="Arial" w:cs="Arial"/>
          <w:bCs/>
          <w:sz w:val="22"/>
          <w:szCs w:val="22"/>
          <w:lang w:val="uk-UA"/>
        </w:rPr>
        <w:t xml:space="preserve">українська, англійська. 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Тези доповідей надаються українською або англійською мовою. </w:t>
      </w:r>
      <w:r w:rsidRPr="00861EBA">
        <w:rPr>
          <w:rFonts w:ascii="Arial" w:hAnsi="Arial" w:cs="Arial"/>
          <w:b/>
          <w:sz w:val="22"/>
          <w:szCs w:val="22"/>
          <w:lang w:val="uk-UA"/>
        </w:rPr>
        <w:t>Форма участі:</w:t>
      </w:r>
      <w:r w:rsidRPr="00861EBA">
        <w:rPr>
          <w:rFonts w:ascii="Arial" w:hAnsi="Arial" w:cs="Arial"/>
          <w:bCs/>
          <w:sz w:val="22"/>
          <w:szCs w:val="22"/>
          <w:lang w:val="uk-UA"/>
        </w:rPr>
        <w:t xml:space="preserve"> дистанційна. </w:t>
      </w:r>
      <w:r w:rsidRPr="00861EBA">
        <w:rPr>
          <w:rFonts w:ascii="Arial" w:hAnsi="Arial" w:cs="Arial"/>
          <w:b/>
          <w:sz w:val="22"/>
          <w:szCs w:val="22"/>
          <w:lang w:val="uk-UA"/>
        </w:rPr>
        <w:t xml:space="preserve">Участь у конференції: </w:t>
      </w:r>
      <w:r w:rsidRPr="00861EBA">
        <w:rPr>
          <w:rFonts w:ascii="Arial" w:hAnsi="Arial" w:cs="Arial"/>
          <w:bCs/>
          <w:sz w:val="22"/>
          <w:szCs w:val="22"/>
          <w:lang w:val="uk-UA"/>
        </w:rPr>
        <w:t xml:space="preserve">безкоштовна. </w:t>
      </w:r>
      <w:r w:rsidRPr="00861EBA">
        <w:rPr>
          <w:rFonts w:ascii="Arial" w:hAnsi="Arial" w:cs="Arial"/>
          <w:b/>
          <w:bCs/>
          <w:sz w:val="22"/>
          <w:szCs w:val="22"/>
          <w:lang w:val="uk-UA"/>
        </w:rPr>
        <w:t xml:space="preserve">Подача матеріалів </w:t>
      </w:r>
      <w:r w:rsidRPr="00861EBA">
        <w:rPr>
          <w:rStyle w:val="a3"/>
          <w:rFonts w:ascii="Arial" w:hAnsi="Arial" w:cs="Arial"/>
          <w:b/>
          <w:sz w:val="22"/>
          <w:szCs w:val="22"/>
          <w:lang w:val="uk-UA"/>
        </w:rPr>
        <w:t xml:space="preserve">до </w:t>
      </w:r>
      <w:r w:rsidRPr="00866AE9">
        <w:rPr>
          <w:rStyle w:val="a3"/>
          <w:rFonts w:ascii="Arial" w:hAnsi="Arial" w:cs="Arial"/>
          <w:b/>
          <w:sz w:val="22"/>
          <w:szCs w:val="22"/>
        </w:rPr>
        <w:t>6</w:t>
      </w:r>
      <w:r w:rsidRPr="00861EBA">
        <w:rPr>
          <w:rStyle w:val="a3"/>
          <w:rFonts w:ascii="Arial" w:hAnsi="Arial" w:cs="Arial"/>
          <w:b/>
          <w:sz w:val="22"/>
          <w:szCs w:val="22"/>
          <w:lang w:val="uk-UA"/>
        </w:rPr>
        <w:t xml:space="preserve"> листопада 202</w:t>
      </w:r>
      <w:r w:rsidRPr="00866AE9">
        <w:rPr>
          <w:rStyle w:val="a3"/>
          <w:rFonts w:ascii="Arial" w:hAnsi="Arial" w:cs="Arial"/>
          <w:b/>
          <w:sz w:val="22"/>
          <w:szCs w:val="22"/>
        </w:rPr>
        <w:t>4</w:t>
      </w:r>
      <w:r w:rsidRPr="00861EBA">
        <w:rPr>
          <w:rStyle w:val="a3"/>
          <w:rFonts w:ascii="Arial" w:hAnsi="Arial" w:cs="Arial"/>
          <w:b/>
          <w:sz w:val="22"/>
          <w:szCs w:val="22"/>
        </w:rPr>
        <w:t xml:space="preserve"> </w:t>
      </w:r>
      <w:r w:rsidRPr="00861EBA">
        <w:rPr>
          <w:rStyle w:val="a3"/>
          <w:rFonts w:ascii="Arial" w:hAnsi="Arial" w:cs="Arial"/>
          <w:b/>
          <w:sz w:val="22"/>
          <w:szCs w:val="22"/>
          <w:lang w:val="uk-UA"/>
        </w:rPr>
        <w:t>року.</w:t>
      </w:r>
    </w:p>
    <w:p w:rsidR="008529FA" w:rsidRPr="00861EBA" w:rsidRDefault="008529FA" w:rsidP="0086755C">
      <w:pPr>
        <w:ind w:firstLine="567"/>
        <w:jc w:val="both"/>
        <w:rPr>
          <w:rFonts w:ascii="Arial" w:hAnsi="Arial" w:cs="Arial"/>
          <w:iCs/>
          <w:sz w:val="22"/>
          <w:szCs w:val="22"/>
          <w:lang w:val="uk-UA"/>
        </w:rPr>
      </w:pPr>
      <w:r w:rsidRPr="00861EBA">
        <w:rPr>
          <w:rFonts w:ascii="Arial" w:hAnsi="Arial" w:cs="Arial"/>
          <w:b/>
          <w:iCs/>
          <w:sz w:val="22"/>
          <w:szCs w:val="22"/>
          <w:lang w:val="uk-UA"/>
        </w:rPr>
        <w:t>Реєстрація учасників здійснюється за посиланням:</w:t>
      </w:r>
      <w:r w:rsidRPr="00861EBA">
        <w:rPr>
          <w:rFonts w:ascii="Arial" w:hAnsi="Arial" w:cs="Arial"/>
          <w:iCs/>
          <w:sz w:val="22"/>
          <w:szCs w:val="22"/>
          <w:lang w:val="uk-UA"/>
        </w:rPr>
        <w:t xml:space="preserve"> </w:t>
      </w:r>
    </w:p>
    <w:p w:rsidR="008529FA" w:rsidRPr="00B378F5" w:rsidRDefault="008529FA" w:rsidP="00B378F5">
      <w:pPr>
        <w:ind w:firstLine="540"/>
        <w:rPr>
          <w:rFonts w:ascii="Arial" w:hAnsi="Arial" w:cs="Arial"/>
          <w:bCs/>
          <w:sz w:val="22"/>
          <w:szCs w:val="22"/>
          <w:lang w:val="uk-UA"/>
        </w:rPr>
      </w:pPr>
      <w:hyperlink r:id="rId5" w:history="1">
        <w:r w:rsidRPr="00B378F5">
          <w:rPr>
            <w:rStyle w:val="a3"/>
            <w:rFonts w:ascii="Arial" w:hAnsi="Arial" w:cs="Arial"/>
            <w:bCs/>
            <w:sz w:val="22"/>
            <w:szCs w:val="22"/>
            <w:lang w:val="uk-UA"/>
          </w:rPr>
          <w:t>https://docs.google.com/forms/d/e/1FAIpQLScekxJ-hdcuchgnti5gVwYcg7u-4l5n5n0-ueADuPQQ1_uvCA/viewform</w:t>
        </w:r>
      </w:hyperlink>
    </w:p>
    <w:p w:rsidR="008529FA" w:rsidRPr="00B378F5" w:rsidRDefault="008529FA" w:rsidP="00B378F5">
      <w:pPr>
        <w:ind w:firstLine="540"/>
        <w:rPr>
          <w:rFonts w:ascii="Arial" w:hAnsi="Arial" w:cs="Arial"/>
          <w:bCs/>
          <w:sz w:val="22"/>
          <w:szCs w:val="22"/>
          <w:lang w:val="uk-UA"/>
        </w:rPr>
      </w:pPr>
    </w:p>
    <w:p w:rsidR="008529FA" w:rsidRPr="00861EBA" w:rsidRDefault="008529FA" w:rsidP="0086755C">
      <w:pPr>
        <w:ind w:firstLine="540"/>
        <w:jc w:val="both"/>
        <w:rPr>
          <w:rFonts w:ascii="Arial" w:hAnsi="Arial" w:cs="Arial"/>
          <w:sz w:val="22"/>
          <w:szCs w:val="22"/>
          <w:lang w:val="uk-UA"/>
        </w:rPr>
      </w:pPr>
      <w:r w:rsidRPr="00861EBA">
        <w:rPr>
          <w:rFonts w:ascii="Arial" w:hAnsi="Arial" w:cs="Arial"/>
          <w:b/>
          <w:sz w:val="22"/>
          <w:szCs w:val="22"/>
          <w:lang w:val="uk-UA"/>
        </w:rPr>
        <w:t>Увага!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 Погоджуючись взяти участь в конференції, автор (автори) висловлює згоду на опублікування матеріалів у відкритому доступі.</w:t>
      </w:r>
    </w:p>
    <w:p w:rsidR="008529FA" w:rsidRPr="00861EBA" w:rsidRDefault="008529FA" w:rsidP="0086755C">
      <w:pPr>
        <w:ind w:firstLine="540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861EBA">
        <w:rPr>
          <w:rFonts w:ascii="Arial" w:hAnsi="Arial" w:cs="Arial"/>
          <w:bCs/>
          <w:sz w:val="22"/>
          <w:szCs w:val="22"/>
          <w:lang w:val="uk-UA"/>
        </w:rPr>
        <w:t xml:space="preserve">За результатами роботи конференції кожен учасник може отримати електронний сертифікат. </w:t>
      </w:r>
    </w:p>
    <w:tbl>
      <w:tblPr>
        <w:tblpPr w:leftFromText="180" w:rightFromText="180" w:vertAnchor="text" w:horzAnchor="margin" w:tblpY="170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825"/>
      </w:tblGrid>
      <w:tr w:rsidR="008529FA" w:rsidRPr="00861EBA" w:rsidTr="00D62EF2">
        <w:trPr>
          <w:trHeight w:val="1699"/>
        </w:trPr>
        <w:tc>
          <w:tcPr>
            <w:tcW w:w="9180" w:type="dxa"/>
          </w:tcPr>
          <w:p w:rsidR="008529FA" w:rsidRPr="00861EBA" w:rsidRDefault="008529FA" w:rsidP="00D62EF2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lang w:val="uk-UA"/>
              </w:rPr>
            </w:pPr>
            <w:r w:rsidRPr="00861EBA">
              <w:rPr>
                <w:rFonts w:ascii="Arial" w:hAnsi="Arial" w:cs="Arial"/>
                <w:sz w:val="22"/>
                <w:szCs w:val="22"/>
                <w:lang w:val="uk-UA"/>
              </w:rPr>
              <w:t xml:space="preserve">Фахове видання </w:t>
            </w:r>
            <w:r w:rsidRPr="00861EBA">
              <w:rPr>
                <w:rFonts w:ascii="Arial" w:hAnsi="Arial" w:cs="Arial"/>
                <w:b/>
                <w:sz w:val="22"/>
                <w:szCs w:val="22"/>
                <w:lang w:val="uk-UA"/>
              </w:rPr>
              <w:t>«Проблеми системного підходу в економіці»</w:t>
            </w:r>
            <w:r w:rsidRPr="00861EBA">
              <w:rPr>
                <w:rFonts w:ascii="Arial" w:hAnsi="Arial" w:cs="Arial"/>
                <w:sz w:val="22"/>
                <w:szCs w:val="22"/>
                <w:lang w:val="uk-UA"/>
              </w:rPr>
              <w:t xml:space="preserve"> входить до категорії «Б» «Переліку електронних фахових видань, в яких можуть публікуватися результати дисертаційних робіт на здобуття наукових ступенів доктора і кандидата наук» </w:t>
            </w:r>
            <w:hyperlink r:id="rId6" w:tgtFrame="_blank" w:history="1">
              <w:r w:rsidRPr="00861EBA">
                <w:rPr>
                  <w:rStyle w:val="a3"/>
                  <w:rFonts w:ascii="Arial" w:hAnsi="Arial" w:cs="Arial"/>
                  <w:sz w:val="22"/>
                  <w:szCs w:val="22"/>
                  <w:lang w:val="uk-UA"/>
                </w:rPr>
                <w:t>Наказ МОН України від 18 грудня 2018 року № 1412</w:t>
              </w:r>
            </w:hyperlink>
            <w:r w:rsidRPr="00861EBA">
              <w:rPr>
                <w:rFonts w:ascii="Arial" w:hAnsi="Arial" w:cs="Arial"/>
                <w:sz w:val="22"/>
                <w:szCs w:val="22"/>
                <w:lang w:val="uk-UA"/>
              </w:rPr>
              <w:t xml:space="preserve">. </w:t>
            </w:r>
          </w:p>
          <w:p w:rsidR="008529FA" w:rsidRDefault="008529FA" w:rsidP="00D62EF2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hyperlink r:id="rId7" w:history="1">
              <w:r w:rsidRPr="00487859">
                <w:rPr>
                  <w:rStyle w:val="a3"/>
                </w:rPr>
                <w:t>https</w:t>
              </w:r>
              <w:r w:rsidRPr="00487859">
                <w:rPr>
                  <w:rStyle w:val="a3"/>
                  <w:lang w:val="uk-UA"/>
                </w:rPr>
                <w:t>://</w:t>
              </w:r>
              <w:r w:rsidRPr="00487859">
                <w:rPr>
                  <w:rStyle w:val="a3"/>
                </w:rPr>
                <w:t>mon</w:t>
              </w:r>
              <w:r w:rsidRPr="00487859">
                <w:rPr>
                  <w:rStyle w:val="a3"/>
                  <w:lang w:val="uk-UA"/>
                </w:rPr>
                <w:t>.</w:t>
              </w:r>
              <w:r w:rsidRPr="00487859">
                <w:rPr>
                  <w:rStyle w:val="a3"/>
                </w:rPr>
                <w:t>gov</w:t>
              </w:r>
              <w:r w:rsidRPr="00487859">
                <w:rPr>
                  <w:rStyle w:val="a3"/>
                  <w:lang w:val="uk-UA"/>
                </w:rPr>
                <w:t>.</w:t>
              </w:r>
              <w:r w:rsidRPr="00487859">
                <w:rPr>
                  <w:rStyle w:val="a3"/>
                </w:rPr>
                <w:t>ua</w:t>
              </w:r>
              <w:r w:rsidRPr="00487859">
                <w:rPr>
                  <w:rStyle w:val="a3"/>
                  <w:lang w:val="uk-UA"/>
                </w:rPr>
                <w:t>/</w:t>
              </w:r>
              <w:r w:rsidRPr="00487859">
                <w:rPr>
                  <w:rStyle w:val="a3"/>
                </w:rPr>
                <w:t>npa</w:t>
              </w:r>
              <w:r w:rsidRPr="00487859">
                <w:rPr>
                  <w:rStyle w:val="a3"/>
                  <w:lang w:val="uk-UA"/>
                </w:rPr>
                <w:t>/</w:t>
              </w:r>
              <w:r w:rsidRPr="00487859">
                <w:rPr>
                  <w:rStyle w:val="a3"/>
                </w:rPr>
                <w:t>pro</w:t>
              </w:r>
              <w:r w:rsidRPr="00487859">
                <w:rPr>
                  <w:rStyle w:val="a3"/>
                  <w:lang w:val="uk-UA"/>
                </w:rPr>
                <w:t>-</w:t>
              </w:r>
              <w:r w:rsidRPr="00487859">
                <w:rPr>
                  <w:rStyle w:val="a3"/>
                </w:rPr>
                <w:t>zatverdzhennya</w:t>
              </w:r>
              <w:r w:rsidRPr="00487859">
                <w:rPr>
                  <w:rStyle w:val="a3"/>
                  <w:lang w:val="uk-UA"/>
                </w:rPr>
                <w:t>-</w:t>
              </w:r>
              <w:r w:rsidRPr="00487859">
                <w:rPr>
                  <w:rStyle w:val="a3"/>
                </w:rPr>
                <w:t>rishen</w:t>
              </w:r>
              <w:r w:rsidRPr="00487859">
                <w:rPr>
                  <w:rStyle w:val="a3"/>
                  <w:lang w:val="uk-UA"/>
                </w:rPr>
                <w:t>-</w:t>
              </w:r>
              <w:r w:rsidRPr="00487859">
                <w:rPr>
                  <w:rStyle w:val="a3"/>
                </w:rPr>
                <w:t>atestacijnoyi</w:t>
              </w:r>
              <w:r w:rsidRPr="00487859">
                <w:rPr>
                  <w:rStyle w:val="a3"/>
                  <w:lang w:val="uk-UA"/>
                </w:rPr>
                <w:t>-</w:t>
              </w:r>
              <w:r w:rsidRPr="00487859">
                <w:rPr>
                  <w:rStyle w:val="a3"/>
                </w:rPr>
                <w:t>kolegiyi</w:t>
              </w:r>
              <w:r w:rsidRPr="00487859">
                <w:rPr>
                  <w:rStyle w:val="a3"/>
                  <w:lang w:val="uk-UA"/>
                </w:rPr>
                <w:t>-</w:t>
              </w:r>
              <w:r w:rsidRPr="00487859">
                <w:rPr>
                  <w:rStyle w:val="a3"/>
                </w:rPr>
                <w:t>ministerstva</w:t>
              </w:r>
              <w:r w:rsidRPr="00487859">
                <w:rPr>
                  <w:rStyle w:val="a3"/>
                  <w:lang w:val="uk-UA"/>
                </w:rPr>
                <w:t>-1412</w:t>
              </w:r>
            </w:hyperlink>
          </w:p>
          <w:p w:rsidR="008529FA" w:rsidRPr="00861EBA" w:rsidRDefault="008529FA" w:rsidP="00D62EF2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lang w:val="uk-UA"/>
              </w:rPr>
            </w:pPr>
            <w:r w:rsidRPr="00861EBA">
              <w:rPr>
                <w:rStyle w:val="xfm31445145"/>
                <w:rFonts w:ascii="Arial" w:hAnsi="Arial" w:cs="Arial"/>
                <w:sz w:val="22"/>
                <w:szCs w:val="22"/>
                <w:lang w:val="uk-UA"/>
              </w:rPr>
              <w:t xml:space="preserve">Для перегляду додаткової інформації про журнал та вимоги до публікації статей, Ви можете завітати на офіційний сайт </w:t>
            </w:r>
            <w:hyperlink r:id="rId8" w:history="1">
              <w:r w:rsidRPr="00861EBA">
                <w:rPr>
                  <w:rStyle w:val="a3"/>
                  <w:rFonts w:ascii="Arial" w:hAnsi="Arial" w:cs="Arial"/>
                  <w:sz w:val="22"/>
                  <w:szCs w:val="22"/>
                  <w:lang w:val="uk-UA"/>
                </w:rPr>
                <w:t>http://psae-jrnl.nau.in.ua/</w:t>
              </w:r>
            </w:hyperlink>
          </w:p>
        </w:tc>
        <w:tc>
          <w:tcPr>
            <w:tcW w:w="1825" w:type="dxa"/>
          </w:tcPr>
          <w:p w:rsidR="008529FA" w:rsidRPr="00861EBA" w:rsidRDefault="008529FA" w:rsidP="00D62EF2">
            <w:pPr>
              <w:pStyle w:val="a4"/>
              <w:spacing w:before="0" w:beforeAutospacing="0" w:after="0" w:afterAutospacing="0" w:line="320" w:lineRule="atLeas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bidi="ar-SA"/>
              </w:rPr>
              <w:fldChar w:fldCharType="begin"/>
            </w:r>
            <w:r>
              <w:rPr>
                <w:rFonts w:ascii="Arial" w:hAnsi="Arial" w:cs="Arial"/>
                <w:noProof/>
                <w:lang w:bidi="ar-SA"/>
              </w:rPr>
              <w:instrText xml:space="preserve"> INCLUDEPICTURE  "http://psae-jrnl.nau.in.ua/images/1st.png" \* MERGEFORMATINET </w:instrText>
            </w:r>
            <w:r>
              <w:rPr>
                <w:rFonts w:ascii="Arial" w:hAnsi="Arial" w:cs="Arial"/>
                <w:noProof/>
                <w:lang w:bidi="ar-SA"/>
              </w:rPr>
              <w:fldChar w:fldCharType="separate"/>
            </w:r>
            <w:r w:rsidRPr="00BA0075">
              <w:rPr>
                <w:rFonts w:ascii="Arial" w:hAnsi="Arial" w:cs="Arial"/>
                <w:noProof/>
                <w:lang w:bidi="ar-SA"/>
              </w:rPr>
              <w:pict>
                <v:shape id="_x0000_i1031" type="#_x0000_t75" style="width:54.75pt;height:78.75pt;visibility:visible">
                  <v:imagedata r:id="rId9" r:href="rId10"/>
                </v:shape>
              </w:pict>
            </w:r>
            <w:r>
              <w:rPr>
                <w:rFonts w:ascii="Arial" w:hAnsi="Arial" w:cs="Arial"/>
                <w:noProof/>
                <w:lang w:bidi="ar-SA"/>
              </w:rPr>
              <w:fldChar w:fldCharType="end"/>
            </w:r>
          </w:p>
        </w:tc>
      </w:tr>
    </w:tbl>
    <w:p w:rsidR="008529FA" w:rsidRPr="00861EBA" w:rsidRDefault="008529FA" w:rsidP="0086755C">
      <w:pPr>
        <w:spacing w:after="60"/>
        <w:ind w:firstLine="720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8529FA" w:rsidRPr="00861EBA" w:rsidRDefault="008529FA" w:rsidP="0086755C">
      <w:p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861EBA">
        <w:rPr>
          <w:rFonts w:ascii="Arial" w:hAnsi="Arial" w:cs="Arial"/>
          <w:b/>
          <w:sz w:val="22"/>
          <w:szCs w:val="22"/>
          <w:lang w:val="uk-UA"/>
        </w:rPr>
        <w:t>КОНТАКТИ:</w:t>
      </w:r>
    </w:p>
    <w:p w:rsidR="008529FA" w:rsidRPr="00861EBA" w:rsidRDefault="008529FA" w:rsidP="0086755C">
      <w:pPr>
        <w:jc w:val="both"/>
        <w:rPr>
          <w:rFonts w:ascii="Arial" w:hAnsi="Arial" w:cs="Arial"/>
          <w:sz w:val="22"/>
          <w:szCs w:val="22"/>
          <w:lang w:val="uk-UA"/>
        </w:rPr>
      </w:pPr>
      <w:r w:rsidRPr="00861EBA">
        <w:rPr>
          <w:rFonts w:ascii="Arial" w:hAnsi="Arial" w:cs="Arial"/>
          <w:b/>
          <w:bCs/>
          <w:sz w:val="22"/>
          <w:szCs w:val="22"/>
          <w:lang w:val="uk-UA"/>
        </w:rPr>
        <w:t>Ад</w:t>
      </w:r>
      <w:r w:rsidRPr="00861EBA">
        <w:rPr>
          <w:rFonts w:ascii="Arial" w:hAnsi="Arial" w:cs="Arial"/>
          <w:b/>
          <w:bCs/>
          <w:spacing w:val="1"/>
          <w:sz w:val="22"/>
          <w:szCs w:val="22"/>
          <w:lang w:val="uk-UA"/>
        </w:rPr>
        <w:t>р</w:t>
      </w:r>
      <w:r w:rsidRPr="00861EBA">
        <w:rPr>
          <w:rFonts w:ascii="Arial" w:hAnsi="Arial" w:cs="Arial"/>
          <w:b/>
          <w:bCs/>
          <w:spacing w:val="-1"/>
          <w:sz w:val="22"/>
          <w:szCs w:val="22"/>
          <w:lang w:val="uk-UA"/>
        </w:rPr>
        <w:t>ес</w:t>
      </w:r>
      <w:r w:rsidRPr="00861EBA">
        <w:rPr>
          <w:rFonts w:ascii="Arial" w:hAnsi="Arial" w:cs="Arial"/>
          <w:b/>
          <w:bCs/>
          <w:sz w:val="22"/>
          <w:szCs w:val="22"/>
          <w:lang w:val="uk-UA"/>
        </w:rPr>
        <w:t>а</w:t>
      </w:r>
      <w:r w:rsidRPr="00861EBA">
        <w:rPr>
          <w:rFonts w:ascii="Arial" w:hAnsi="Arial" w:cs="Arial"/>
          <w:b/>
          <w:bCs/>
          <w:spacing w:val="14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b/>
          <w:bCs/>
          <w:sz w:val="22"/>
          <w:szCs w:val="22"/>
          <w:lang w:val="uk-UA"/>
        </w:rPr>
        <w:t>о</w:t>
      </w:r>
      <w:r w:rsidRPr="00861EBA">
        <w:rPr>
          <w:rFonts w:ascii="Arial" w:hAnsi="Arial" w:cs="Arial"/>
          <w:b/>
          <w:bCs/>
          <w:spacing w:val="1"/>
          <w:sz w:val="22"/>
          <w:szCs w:val="22"/>
          <w:lang w:val="uk-UA"/>
        </w:rPr>
        <w:t>р</w:t>
      </w:r>
      <w:r w:rsidRPr="00861EBA">
        <w:rPr>
          <w:rFonts w:ascii="Arial" w:hAnsi="Arial" w:cs="Arial"/>
          <w:b/>
          <w:bCs/>
          <w:spacing w:val="-1"/>
          <w:sz w:val="22"/>
          <w:szCs w:val="22"/>
          <w:lang w:val="uk-UA"/>
        </w:rPr>
        <w:t>г</w:t>
      </w:r>
      <w:r w:rsidRPr="00861EBA">
        <w:rPr>
          <w:rFonts w:ascii="Arial" w:hAnsi="Arial" w:cs="Arial"/>
          <w:b/>
          <w:bCs/>
          <w:spacing w:val="1"/>
          <w:sz w:val="22"/>
          <w:szCs w:val="22"/>
          <w:lang w:val="uk-UA"/>
        </w:rPr>
        <w:t>к</w:t>
      </w:r>
      <w:r w:rsidRPr="00861EBA">
        <w:rPr>
          <w:rFonts w:ascii="Arial" w:hAnsi="Arial" w:cs="Arial"/>
          <w:b/>
          <w:bCs/>
          <w:sz w:val="22"/>
          <w:szCs w:val="22"/>
          <w:lang w:val="uk-UA"/>
        </w:rPr>
        <w:t>омі</w:t>
      </w:r>
      <w:r w:rsidRPr="00861EBA">
        <w:rPr>
          <w:rFonts w:ascii="Arial" w:hAnsi="Arial" w:cs="Arial"/>
          <w:b/>
          <w:bCs/>
          <w:spacing w:val="2"/>
          <w:sz w:val="22"/>
          <w:szCs w:val="22"/>
          <w:lang w:val="uk-UA"/>
        </w:rPr>
        <w:t>т</w:t>
      </w:r>
      <w:r w:rsidRPr="00861EBA">
        <w:rPr>
          <w:rFonts w:ascii="Arial" w:hAnsi="Arial" w:cs="Arial"/>
          <w:b/>
          <w:bCs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b/>
          <w:bCs/>
          <w:spacing w:val="2"/>
          <w:sz w:val="22"/>
          <w:szCs w:val="22"/>
          <w:lang w:val="uk-UA"/>
        </w:rPr>
        <w:t>т</w:t>
      </w:r>
      <w:r w:rsidRPr="00861EBA">
        <w:rPr>
          <w:rFonts w:ascii="Arial" w:hAnsi="Arial" w:cs="Arial"/>
          <w:b/>
          <w:bCs/>
          <w:sz w:val="22"/>
          <w:szCs w:val="22"/>
          <w:lang w:val="uk-UA"/>
        </w:rPr>
        <w:t>у:</w:t>
      </w:r>
      <w:r w:rsidRPr="00861EBA">
        <w:rPr>
          <w:rFonts w:ascii="Arial" w:hAnsi="Arial" w:cs="Arial"/>
          <w:b/>
          <w:bCs/>
          <w:spacing w:val="13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У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к</w:t>
      </w:r>
      <w:r w:rsidRPr="00861EBA">
        <w:rPr>
          <w:rFonts w:ascii="Arial" w:hAnsi="Arial" w:cs="Arial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ї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,</w:t>
      </w:r>
      <w:r w:rsidRPr="00861EBA">
        <w:rPr>
          <w:rFonts w:ascii="Arial" w:hAnsi="Arial" w:cs="Arial"/>
          <w:spacing w:val="14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03680,</w:t>
      </w:r>
      <w:r w:rsidRPr="00861EBA">
        <w:rPr>
          <w:rFonts w:ascii="Arial" w:hAnsi="Arial" w:cs="Arial"/>
          <w:spacing w:val="14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К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и</w:t>
      </w:r>
      <w:r w:rsidRPr="00861EBA">
        <w:rPr>
          <w:rFonts w:ascii="Arial" w:hAnsi="Arial" w:cs="Arial"/>
          <w:sz w:val="22"/>
          <w:szCs w:val="22"/>
          <w:lang w:val="uk-UA"/>
        </w:rPr>
        <w:t>їв,</w:t>
      </w:r>
      <w:r w:rsidRPr="00861EBA">
        <w:rPr>
          <w:rFonts w:ascii="Arial" w:hAnsi="Arial" w:cs="Arial"/>
          <w:spacing w:val="14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п</w:t>
      </w:r>
      <w:r w:rsidRPr="00861EBA">
        <w:rPr>
          <w:rFonts w:ascii="Arial" w:hAnsi="Arial" w:cs="Arial"/>
          <w:sz w:val="22"/>
          <w:szCs w:val="22"/>
          <w:lang w:val="uk-UA"/>
        </w:rPr>
        <w:t>р.</w:t>
      </w:r>
      <w:r w:rsidRPr="00861EBA">
        <w:rPr>
          <w:rFonts w:ascii="Arial" w:hAnsi="Arial" w:cs="Arial"/>
          <w:spacing w:val="2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color w:val="202124"/>
          <w:spacing w:val="3"/>
          <w:sz w:val="22"/>
          <w:szCs w:val="22"/>
          <w:shd w:val="clear" w:color="auto" w:fill="FFFFFF"/>
          <w:lang w:val="uk-UA"/>
        </w:rPr>
        <w:t>Л. Гузара</w:t>
      </w:r>
      <w:r w:rsidRPr="00861EBA">
        <w:rPr>
          <w:rFonts w:ascii="Arial" w:hAnsi="Arial" w:cs="Arial"/>
          <w:sz w:val="22"/>
          <w:szCs w:val="22"/>
          <w:lang w:val="uk-UA"/>
        </w:rPr>
        <w:t>,</w:t>
      </w:r>
      <w:r w:rsidRPr="00861EBA">
        <w:rPr>
          <w:rFonts w:ascii="Arial" w:hAnsi="Arial" w:cs="Arial"/>
          <w:spacing w:val="14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1, каб. 2.202</w:t>
      </w:r>
    </w:p>
    <w:p w:rsidR="008529FA" w:rsidRPr="0086755C" w:rsidRDefault="008529FA" w:rsidP="0086755C">
      <w:pPr>
        <w:jc w:val="both"/>
        <w:rPr>
          <w:rFonts w:ascii="Arial" w:hAnsi="Arial" w:cs="Arial"/>
          <w:sz w:val="22"/>
          <w:szCs w:val="22"/>
        </w:rPr>
      </w:pPr>
      <w:r w:rsidRPr="00861EBA">
        <w:rPr>
          <w:rFonts w:ascii="Arial" w:hAnsi="Arial" w:cs="Arial"/>
          <w:b/>
          <w:sz w:val="22"/>
          <w:szCs w:val="22"/>
          <w:lang w:val="uk-UA"/>
        </w:rPr>
        <w:t>Контактний телефон: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 +38 (050) </w:t>
      </w:r>
      <w:r w:rsidRPr="0086755C">
        <w:rPr>
          <w:rFonts w:ascii="Arial" w:hAnsi="Arial" w:cs="Arial"/>
          <w:sz w:val="22"/>
          <w:szCs w:val="22"/>
        </w:rPr>
        <w:t>848</w:t>
      </w:r>
      <w:r w:rsidRPr="00861EBA">
        <w:rPr>
          <w:rFonts w:ascii="Arial" w:hAnsi="Arial" w:cs="Arial"/>
          <w:sz w:val="22"/>
          <w:szCs w:val="22"/>
          <w:lang w:val="uk-UA"/>
        </w:rPr>
        <w:t>-</w:t>
      </w:r>
      <w:r w:rsidRPr="0086755C">
        <w:rPr>
          <w:rFonts w:ascii="Arial" w:hAnsi="Arial" w:cs="Arial"/>
          <w:sz w:val="22"/>
          <w:szCs w:val="22"/>
        </w:rPr>
        <w:t>61</w:t>
      </w:r>
      <w:r w:rsidRPr="00861EBA">
        <w:rPr>
          <w:rFonts w:ascii="Arial" w:hAnsi="Arial" w:cs="Arial"/>
          <w:sz w:val="22"/>
          <w:szCs w:val="22"/>
          <w:lang w:val="uk-UA"/>
        </w:rPr>
        <w:t>-</w:t>
      </w:r>
      <w:r w:rsidRPr="0086755C">
        <w:rPr>
          <w:rFonts w:ascii="Arial" w:hAnsi="Arial" w:cs="Arial"/>
          <w:sz w:val="22"/>
          <w:szCs w:val="22"/>
        </w:rPr>
        <w:t>85</w:t>
      </w:r>
    </w:p>
    <w:p w:rsidR="008529FA" w:rsidRPr="003A794F" w:rsidRDefault="008529FA" w:rsidP="0086755C">
      <w:pPr>
        <w:rPr>
          <w:rFonts w:ascii="Roboto" w:hAnsi="Roboto"/>
          <w:lang w:val="uk-UA"/>
        </w:rPr>
      </w:pPr>
      <w:r w:rsidRPr="003A794F">
        <w:rPr>
          <w:rFonts w:ascii="Arial" w:hAnsi="Arial" w:cs="Arial"/>
          <w:b/>
          <w:sz w:val="22"/>
          <w:szCs w:val="22"/>
          <w:lang w:val="uk-UA"/>
        </w:rPr>
        <w:t>E-mail</w:t>
      </w:r>
      <w:r>
        <w:rPr>
          <w:rFonts w:ascii="Arial" w:hAnsi="Arial" w:cs="Arial"/>
          <w:b/>
          <w:sz w:val="22"/>
          <w:szCs w:val="22"/>
          <w:lang w:val="uk-UA"/>
        </w:rPr>
        <w:t xml:space="preserve">: </w:t>
      </w:r>
      <w:r w:rsidRPr="006C3B4B">
        <w:rPr>
          <w:rFonts w:ascii="Roboto" w:hAnsi="Roboto"/>
          <w:lang w:val="en-US"/>
        </w:rPr>
        <w:t>samira</w:t>
      </w:r>
      <w:r w:rsidRPr="003A794F">
        <w:rPr>
          <w:rFonts w:ascii="Roboto" w:hAnsi="Roboto"/>
          <w:lang w:val="uk-UA"/>
        </w:rPr>
        <w:t>.</w:t>
      </w:r>
      <w:r w:rsidRPr="006C3B4B">
        <w:rPr>
          <w:rFonts w:ascii="Roboto" w:hAnsi="Roboto"/>
          <w:lang w:val="en-US"/>
        </w:rPr>
        <w:t>piletska</w:t>
      </w:r>
      <w:r w:rsidRPr="003A794F">
        <w:rPr>
          <w:rFonts w:ascii="Roboto" w:hAnsi="Roboto"/>
          <w:lang w:val="uk-UA"/>
        </w:rPr>
        <w:t>@</w:t>
      </w:r>
      <w:r w:rsidRPr="006C3B4B">
        <w:rPr>
          <w:rFonts w:ascii="Roboto" w:hAnsi="Roboto"/>
          <w:lang w:val="en-US"/>
        </w:rPr>
        <w:t>npp</w:t>
      </w:r>
      <w:r w:rsidRPr="003A794F">
        <w:rPr>
          <w:rFonts w:ascii="Roboto" w:hAnsi="Roboto"/>
          <w:lang w:val="uk-UA"/>
        </w:rPr>
        <w:t>.</w:t>
      </w:r>
      <w:r w:rsidRPr="006C3B4B">
        <w:rPr>
          <w:rFonts w:ascii="Roboto" w:hAnsi="Roboto"/>
          <w:lang w:val="en-US"/>
        </w:rPr>
        <w:t>nau</w:t>
      </w:r>
      <w:r w:rsidRPr="003A794F">
        <w:rPr>
          <w:rFonts w:ascii="Roboto" w:hAnsi="Roboto"/>
          <w:lang w:val="uk-UA"/>
        </w:rPr>
        <w:t>.</w:t>
      </w:r>
      <w:r w:rsidRPr="006C3B4B">
        <w:rPr>
          <w:rFonts w:ascii="Roboto" w:hAnsi="Roboto"/>
          <w:lang w:val="en-US"/>
        </w:rPr>
        <w:t>edu</w:t>
      </w:r>
      <w:r w:rsidRPr="003A794F">
        <w:rPr>
          <w:rFonts w:ascii="Roboto" w:hAnsi="Roboto"/>
          <w:lang w:val="uk-UA"/>
        </w:rPr>
        <w:t>.</w:t>
      </w:r>
      <w:r w:rsidRPr="006C3B4B">
        <w:rPr>
          <w:rFonts w:ascii="Roboto" w:hAnsi="Roboto"/>
          <w:lang w:val="en-US"/>
        </w:rPr>
        <w:t>ua</w:t>
      </w:r>
    </w:p>
    <w:p w:rsidR="008529FA" w:rsidRDefault="008529FA" w:rsidP="0086755C">
      <w:pPr>
        <w:spacing w:after="60"/>
        <w:ind w:firstLine="720"/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8529FA" w:rsidRPr="00861EBA" w:rsidRDefault="008529FA" w:rsidP="0086755C">
      <w:pPr>
        <w:spacing w:after="60"/>
        <w:ind w:firstLine="720"/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861EBA">
        <w:rPr>
          <w:rFonts w:ascii="Arial" w:hAnsi="Arial" w:cs="Arial"/>
          <w:b/>
          <w:sz w:val="22"/>
          <w:szCs w:val="22"/>
          <w:lang w:val="uk-UA"/>
        </w:rPr>
        <w:t>Структура та вимоги до оформлення тез</w:t>
      </w:r>
    </w:p>
    <w:p w:rsidR="008529FA" w:rsidRPr="00861EBA" w:rsidRDefault="008529FA" w:rsidP="0086755C">
      <w:pPr>
        <w:ind w:firstLine="567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861EBA">
        <w:rPr>
          <w:rFonts w:ascii="Arial" w:hAnsi="Arial" w:cs="Arial"/>
          <w:sz w:val="22"/>
          <w:szCs w:val="22"/>
          <w:lang w:val="uk-UA"/>
        </w:rPr>
        <w:t>При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й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ма</w:t>
      </w:r>
      <w:r w:rsidRPr="00861EBA">
        <w:rPr>
          <w:rFonts w:ascii="Arial" w:hAnsi="Arial" w:cs="Arial"/>
          <w:sz w:val="22"/>
          <w:szCs w:val="22"/>
          <w:lang w:val="uk-UA"/>
        </w:rPr>
        <w:t>ют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ь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с</w:t>
      </w:r>
      <w:r w:rsidRPr="00861EBA">
        <w:rPr>
          <w:rFonts w:ascii="Arial" w:hAnsi="Arial" w:cs="Arial"/>
          <w:sz w:val="22"/>
          <w:szCs w:val="22"/>
          <w:lang w:val="uk-UA"/>
        </w:rPr>
        <w:t>я</w:t>
      </w:r>
      <w:r w:rsidRPr="00861EBA">
        <w:rPr>
          <w:rFonts w:ascii="Arial" w:hAnsi="Arial" w:cs="Arial"/>
          <w:spacing w:val="33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до</w:t>
      </w:r>
      <w:r w:rsidRPr="00861EBA">
        <w:rPr>
          <w:rFonts w:ascii="Arial" w:hAnsi="Arial" w:cs="Arial"/>
          <w:spacing w:val="34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д</w:t>
      </w:r>
      <w:r w:rsidRPr="00861EBA">
        <w:rPr>
          <w:rFonts w:ascii="Arial" w:hAnsi="Arial" w:cs="Arial"/>
          <w:spacing w:val="2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-7"/>
          <w:sz w:val="22"/>
          <w:szCs w:val="22"/>
          <w:lang w:val="uk-UA"/>
        </w:rPr>
        <w:t>у</w:t>
      </w:r>
      <w:r w:rsidRPr="00861EBA">
        <w:rPr>
          <w:rFonts w:ascii="Arial" w:hAnsi="Arial" w:cs="Arial"/>
          <w:spacing w:val="6"/>
          <w:sz w:val="22"/>
          <w:szCs w:val="22"/>
          <w:lang w:val="uk-UA"/>
        </w:rPr>
        <w:t>к</w:t>
      </w:r>
      <w:r w:rsidRPr="00861EBA">
        <w:rPr>
          <w:rFonts w:ascii="Arial" w:hAnsi="Arial" w:cs="Arial"/>
          <w:sz w:val="22"/>
          <w:szCs w:val="22"/>
          <w:lang w:val="uk-UA"/>
        </w:rPr>
        <w:t>у</w:t>
      </w:r>
      <w:r w:rsidRPr="00861EBA">
        <w:rPr>
          <w:rFonts w:ascii="Arial" w:hAnsi="Arial" w:cs="Arial"/>
          <w:spacing w:val="31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ма</w:t>
      </w:r>
      <w:r w:rsidRPr="00861EBA">
        <w:rPr>
          <w:rFonts w:ascii="Arial" w:hAnsi="Arial" w:cs="Arial"/>
          <w:sz w:val="22"/>
          <w:szCs w:val="22"/>
          <w:lang w:val="uk-UA"/>
        </w:rPr>
        <w:t>тері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ли</w:t>
      </w:r>
      <w:r w:rsidRPr="00861EBA">
        <w:rPr>
          <w:rFonts w:ascii="Arial" w:hAnsi="Arial" w:cs="Arial"/>
          <w:spacing w:val="35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об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с</w:t>
      </w:r>
      <w:r w:rsidRPr="00861EBA">
        <w:rPr>
          <w:rFonts w:ascii="Arial" w:hAnsi="Arial" w:cs="Arial"/>
          <w:sz w:val="22"/>
          <w:szCs w:val="22"/>
          <w:lang w:val="uk-UA"/>
        </w:rPr>
        <w:t>ягом</w:t>
      </w:r>
      <w:r w:rsidRPr="00861EBA">
        <w:rPr>
          <w:rFonts w:ascii="Arial" w:hAnsi="Arial" w:cs="Arial"/>
          <w:spacing w:val="35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1-3</w:t>
      </w:r>
      <w:r w:rsidRPr="00861EBA">
        <w:rPr>
          <w:rFonts w:ascii="Arial" w:hAnsi="Arial" w:cs="Arial"/>
          <w:spacing w:val="34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с</w:t>
      </w:r>
      <w:r w:rsidRPr="00861EBA">
        <w:rPr>
          <w:rFonts w:ascii="Arial" w:hAnsi="Arial" w:cs="Arial"/>
          <w:sz w:val="22"/>
          <w:szCs w:val="22"/>
          <w:lang w:val="uk-UA"/>
        </w:rPr>
        <w:t>тор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інки</w:t>
      </w:r>
      <w:r w:rsidRPr="00861EBA">
        <w:rPr>
          <w:rFonts w:ascii="Arial" w:hAnsi="Arial" w:cs="Arial"/>
          <w:sz w:val="22"/>
          <w:szCs w:val="22"/>
          <w:lang w:val="uk-UA"/>
        </w:rPr>
        <w:t>,</w:t>
      </w:r>
      <w:r w:rsidRPr="00861EBA">
        <w:rPr>
          <w:rFonts w:ascii="Arial" w:hAnsi="Arial" w:cs="Arial"/>
          <w:spacing w:val="33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оформл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і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6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форм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ті</w:t>
      </w:r>
      <w:r w:rsidRPr="00861EBA">
        <w:rPr>
          <w:rFonts w:ascii="Arial" w:hAnsi="Arial" w:cs="Arial"/>
          <w:spacing w:val="8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4</w:t>
      </w:r>
      <w:r w:rsidRPr="00861EBA">
        <w:rPr>
          <w:rFonts w:ascii="Arial" w:hAnsi="Arial" w:cs="Arial"/>
          <w:spacing w:val="7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та</w:t>
      </w:r>
      <w:r w:rsidRPr="00861EBA">
        <w:rPr>
          <w:rFonts w:ascii="Arial" w:hAnsi="Arial" w:cs="Arial"/>
          <w:spacing w:val="7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бр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z w:val="22"/>
          <w:szCs w:val="22"/>
          <w:lang w:val="uk-UA"/>
        </w:rPr>
        <w:t>і</w:t>
      </w:r>
      <w:r w:rsidRPr="00861EBA">
        <w:rPr>
          <w:rFonts w:ascii="Arial" w:hAnsi="Arial" w:cs="Arial"/>
          <w:spacing w:val="10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у </w:t>
      </w:r>
      <w:r w:rsidRPr="00861EBA">
        <w:rPr>
          <w:rFonts w:ascii="Arial" w:hAnsi="Arial" w:cs="Arial"/>
          <w:spacing w:val="2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sz w:val="22"/>
          <w:szCs w:val="22"/>
          <w:lang w:val="uk-UA"/>
        </w:rPr>
        <w:t>д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к</w:t>
      </w:r>
      <w:r w:rsidRPr="00861EBA">
        <w:rPr>
          <w:rFonts w:ascii="Arial" w:hAnsi="Arial" w:cs="Arial"/>
          <w:sz w:val="22"/>
          <w:szCs w:val="22"/>
          <w:lang w:val="uk-UA"/>
        </w:rPr>
        <w:t>торі</w:t>
      </w:r>
      <w:r w:rsidRPr="00861EBA">
        <w:rPr>
          <w:rFonts w:ascii="Arial" w:hAnsi="Arial" w:cs="Arial"/>
          <w:spacing w:val="10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MS</w:t>
      </w:r>
      <w:r w:rsidRPr="00861EBA">
        <w:rPr>
          <w:rFonts w:ascii="Arial" w:hAnsi="Arial" w:cs="Arial"/>
          <w:spacing w:val="9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W</w:t>
      </w:r>
      <w:r w:rsidRPr="00861EBA">
        <w:rPr>
          <w:rFonts w:ascii="Arial" w:hAnsi="Arial" w:cs="Arial"/>
          <w:sz w:val="22"/>
          <w:szCs w:val="22"/>
          <w:lang w:val="uk-UA"/>
        </w:rPr>
        <w:t>ord,</w:t>
      </w:r>
      <w:r w:rsidRPr="00861EBA">
        <w:rPr>
          <w:rFonts w:ascii="Arial" w:hAnsi="Arial" w:cs="Arial"/>
          <w:spacing w:val="10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у</w:t>
      </w:r>
      <w:r w:rsidRPr="00861EBA">
        <w:rPr>
          <w:rFonts w:ascii="Arial" w:hAnsi="Arial" w:cs="Arial"/>
          <w:spacing w:val="2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в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и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гляді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к</w:t>
      </w:r>
      <w:r w:rsidRPr="00861EBA">
        <w:rPr>
          <w:rFonts w:ascii="Arial" w:hAnsi="Arial" w:cs="Arial"/>
          <w:sz w:val="22"/>
          <w:szCs w:val="22"/>
          <w:lang w:val="uk-UA"/>
        </w:rPr>
        <w:t>о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м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п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>'</w:t>
      </w:r>
      <w:r w:rsidRPr="00861EBA">
        <w:rPr>
          <w:rFonts w:ascii="Arial" w:hAnsi="Arial" w:cs="Arial"/>
          <w:sz w:val="22"/>
          <w:szCs w:val="22"/>
          <w:lang w:val="uk-UA"/>
        </w:rPr>
        <w:t>ю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т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z w:val="22"/>
          <w:szCs w:val="22"/>
          <w:lang w:val="uk-UA"/>
        </w:rPr>
        <w:t>ого</w:t>
      </w:r>
      <w:r w:rsidRPr="00861EBA">
        <w:rPr>
          <w:rFonts w:ascii="Arial" w:hAnsi="Arial" w:cs="Arial"/>
          <w:spacing w:val="29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фай</w:t>
      </w:r>
      <w:r w:rsidRPr="00861EBA">
        <w:rPr>
          <w:rFonts w:ascii="Arial" w:hAnsi="Arial" w:cs="Arial"/>
          <w:spacing w:val="2"/>
          <w:sz w:val="22"/>
          <w:szCs w:val="22"/>
          <w:lang w:val="uk-UA"/>
        </w:rPr>
        <w:t>л</w:t>
      </w:r>
      <w:r w:rsidRPr="00861EBA">
        <w:rPr>
          <w:rFonts w:ascii="Arial" w:hAnsi="Arial" w:cs="Arial"/>
          <w:sz w:val="22"/>
          <w:szCs w:val="22"/>
          <w:lang w:val="uk-UA"/>
        </w:rPr>
        <w:t>у</w:t>
      </w:r>
      <w:r w:rsidRPr="00861EBA">
        <w:rPr>
          <w:rFonts w:ascii="Arial" w:hAnsi="Arial" w:cs="Arial"/>
          <w:spacing w:val="21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з</w:t>
      </w:r>
      <w:r w:rsidRPr="00861EBA">
        <w:rPr>
          <w:rFonts w:ascii="Arial" w:hAnsi="Arial" w:cs="Arial"/>
          <w:spacing w:val="30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ро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з</w:t>
      </w:r>
      <w:r w:rsidRPr="00861EBA">
        <w:rPr>
          <w:rFonts w:ascii="Arial" w:hAnsi="Arial" w:cs="Arial"/>
          <w:sz w:val="22"/>
          <w:szCs w:val="22"/>
          <w:lang w:val="uk-UA"/>
        </w:rPr>
        <w:t>ш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и</w:t>
      </w:r>
      <w:r w:rsidRPr="00861EBA">
        <w:rPr>
          <w:rFonts w:ascii="Arial" w:hAnsi="Arial" w:cs="Arial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-3"/>
          <w:sz w:val="22"/>
          <w:szCs w:val="22"/>
          <w:lang w:val="uk-UA"/>
        </w:rPr>
        <w:t>е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нн</w:t>
      </w:r>
      <w:r w:rsidRPr="00861EBA">
        <w:rPr>
          <w:rFonts w:ascii="Arial" w:hAnsi="Arial" w:cs="Arial"/>
          <w:sz w:val="22"/>
          <w:szCs w:val="22"/>
          <w:lang w:val="uk-UA"/>
        </w:rPr>
        <w:t>ям</w:t>
      </w:r>
      <w:r w:rsidRPr="00861EBA">
        <w:rPr>
          <w:rFonts w:ascii="Arial" w:hAnsi="Arial" w:cs="Arial"/>
          <w:spacing w:val="28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*do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c</w:t>
      </w:r>
      <w:r w:rsidRPr="00861EBA">
        <w:rPr>
          <w:rFonts w:ascii="Arial" w:hAnsi="Arial" w:cs="Arial"/>
          <w:sz w:val="22"/>
          <w:szCs w:val="22"/>
          <w:lang w:val="uk-UA"/>
        </w:rPr>
        <w:t>.</w:t>
      </w:r>
      <w:r w:rsidRPr="00861EBA">
        <w:rPr>
          <w:rFonts w:ascii="Arial" w:hAnsi="Arial" w:cs="Arial"/>
          <w:spacing w:val="29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>б</w:t>
      </w:r>
      <w:r w:rsidRPr="00861EBA">
        <w:rPr>
          <w:rFonts w:ascii="Arial" w:hAnsi="Arial" w:cs="Arial"/>
          <w:sz w:val="22"/>
          <w:szCs w:val="22"/>
          <w:lang w:val="uk-UA"/>
        </w:rPr>
        <w:t>о</w:t>
      </w:r>
      <w:r w:rsidRPr="00861EBA">
        <w:rPr>
          <w:rFonts w:ascii="Arial" w:hAnsi="Arial" w:cs="Arial"/>
          <w:spacing w:val="29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*docx.</w:t>
      </w:r>
      <w:r w:rsidRPr="00861EBA">
        <w:rPr>
          <w:rFonts w:ascii="Arial" w:hAnsi="Arial" w:cs="Arial"/>
          <w:spacing w:val="29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Шр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и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>ф</w:t>
      </w:r>
      <w:r w:rsidRPr="00861EBA">
        <w:rPr>
          <w:rFonts w:ascii="Arial" w:hAnsi="Arial" w:cs="Arial"/>
          <w:sz w:val="22"/>
          <w:szCs w:val="22"/>
          <w:lang w:val="uk-UA"/>
        </w:rPr>
        <w:t>т</w:t>
      </w:r>
      <w:r w:rsidRPr="00861EBA">
        <w:rPr>
          <w:rFonts w:ascii="Arial" w:hAnsi="Arial" w:cs="Arial"/>
          <w:spacing w:val="29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en-US"/>
        </w:rPr>
        <w:t>Arial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 1</w:t>
      </w:r>
      <w:r w:rsidRPr="008A2891">
        <w:rPr>
          <w:rFonts w:ascii="Arial" w:hAnsi="Arial" w:cs="Arial"/>
          <w:sz w:val="22"/>
          <w:szCs w:val="22"/>
        </w:rPr>
        <w:t>2</w:t>
      </w:r>
      <w:r w:rsidRPr="00861EBA">
        <w:rPr>
          <w:rFonts w:ascii="Arial" w:hAnsi="Arial" w:cs="Arial"/>
          <w:sz w:val="22"/>
          <w:szCs w:val="22"/>
          <w:lang w:val="uk-UA"/>
        </w:rPr>
        <w:t>. Міжряд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к</w:t>
      </w:r>
      <w:r w:rsidRPr="00861EBA">
        <w:rPr>
          <w:rFonts w:ascii="Arial" w:hAnsi="Arial" w:cs="Arial"/>
          <w:sz w:val="22"/>
          <w:szCs w:val="22"/>
          <w:lang w:val="uk-UA"/>
        </w:rPr>
        <w:t>овий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і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z w:val="22"/>
          <w:szCs w:val="22"/>
          <w:lang w:val="uk-UA"/>
        </w:rPr>
        <w:t>тер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ва</w:t>
      </w:r>
      <w:r w:rsidRPr="00861EBA">
        <w:rPr>
          <w:rFonts w:ascii="Arial" w:hAnsi="Arial" w:cs="Arial"/>
          <w:sz w:val="22"/>
          <w:szCs w:val="22"/>
          <w:lang w:val="uk-UA"/>
        </w:rPr>
        <w:t>л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– од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ин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ни</w:t>
      </w:r>
      <w:r w:rsidRPr="00861EBA">
        <w:rPr>
          <w:rFonts w:ascii="Arial" w:hAnsi="Arial" w:cs="Arial"/>
          <w:spacing w:val="3"/>
          <w:sz w:val="22"/>
          <w:szCs w:val="22"/>
          <w:lang w:val="uk-UA"/>
        </w:rPr>
        <w:t>й</w:t>
      </w:r>
      <w:r w:rsidRPr="00861EBA">
        <w:rPr>
          <w:rFonts w:ascii="Arial" w:hAnsi="Arial" w:cs="Arial"/>
          <w:sz w:val="22"/>
          <w:szCs w:val="22"/>
          <w:lang w:val="uk-UA"/>
        </w:rPr>
        <w:t>. Поля з</w:t>
      </w:r>
      <w:r w:rsidRPr="00861EBA">
        <w:rPr>
          <w:rFonts w:ascii="Arial" w:hAnsi="Arial" w:cs="Arial"/>
          <w:spacing w:val="3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-5"/>
          <w:sz w:val="22"/>
          <w:szCs w:val="22"/>
          <w:lang w:val="uk-UA"/>
        </w:rPr>
        <w:t>у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с</w:t>
      </w:r>
      <w:r w:rsidRPr="00861EBA">
        <w:rPr>
          <w:rFonts w:ascii="Arial" w:hAnsi="Arial" w:cs="Arial"/>
          <w:sz w:val="22"/>
          <w:szCs w:val="22"/>
          <w:lang w:val="uk-UA"/>
        </w:rPr>
        <w:t>іх</w:t>
      </w:r>
      <w:r w:rsidRPr="00861EBA">
        <w:rPr>
          <w:rFonts w:ascii="Arial" w:hAnsi="Arial" w:cs="Arial"/>
          <w:spacing w:val="3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с</w:t>
      </w:r>
      <w:r w:rsidRPr="00861EBA">
        <w:rPr>
          <w:rFonts w:ascii="Arial" w:hAnsi="Arial" w:cs="Arial"/>
          <w:sz w:val="22"/>
          <w:szCs w:val="22"/>
          <w:lang w:val="uk-UA"/>
        </w:rPr>
        <w:t>тор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і</w:t>
      </w:r>
      <w:r w:rsidRPr="00861EBA">
        <w:rPr>
          <w:rFonts w:ascii="Arial" w:hAnsi="Arial" w:cs="Arial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 xml:space="preserve"> п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о </w:t>
      </w:r>
      <w:smartTag w:uri="urn:schemas-microsoft-com:office:smarttags" w:element="metricconverter">
        <w:smartTagPr>
          <w:attr w:name="ProductID" w:val="1,5 см"/>
        </w:smartTagPr>
        <w:r w:rsidRPr="00861EBA">
          <w:rPr>
            <w:rFonts w:ascii="Arial" w:hAnsi="Arial" w:cs="Arial"/>
            <w:sz w:val="22"/>
            <w:szCs w:val="22"/>
            <w:lang w:val="uk-UA"/>
          </w:rPr>
          <w:t>1</w:t>
        </w:r>
        <w:r w:rsidRPr="00861EBA">
          <w:rPr>
            <w:rFonts w:ascii="Arial" w:hAnsi="Arial" w:cs="Arial"/>
            <w:spacing w:val="-2"/>
            <w:sz w:val="22"/>
            <w:szCs w:val="22"/>
            <w:lang w:val="uk-UA"/>
          </w:rPr>
          <w:t>,</w:t>
        </w:r>
        <w:r w:rsidRPr="00861EBA">
          <w:rPr>
            <w:rFonts w:ascii="Arial" w:hAnsi="Arial" w:cs="Arial"/>
            <w:sz w:val="22"/>
            <w:szCs w:val="22"/>
            <w:lang w:val="uk-UA"/>
          </w:rPr>
          <w:t xml:space="preserve">5 </w:t>
        </w:r>
        <w:r w:rsidRPr="00861EBA">
          <w:rPr>
            <w:rFonts w:ascii="Arial" w:hAnsi="Arial" w:cs="Arial"/>
            <w:spacing w:val="-1"/>
            <w:sz w:val="22"/>
            <w:szCs w:val="22"/>
            <w:lang w:val="uk-UA"/>
          </w:rPr>
          <w:t>см</w:t>
        </w:r>
      </w:smartTag>
      <w:r w:rsidRPr="00861EBA">
        <w:rPr>
          <w:rFonts w:ascii="Arial" w:hAnsi="Arial" w:cs="Arial"/>
          <w:sz w:val="22"/>
          <w:szCs w:val="22"/>
          <w:lang w:val="uk-UA"/>
        </w:rPr>
        <w:t xml:space="preserve">. 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>В</w:t>
      </w:r>
      <w:r w:rsidRPr="00861EBA">
        <w:rPr>
          <w:rFonts w:ascii="Arial" w:hAnsi="Arial" w:cs="Arial"/>
          <w:sz w:val="22"/>
          <w:szCs w:val="22"/>
          <w:lang w:val="uk-UA"/>
        </w:rPr>
        <w:t>ідс</w:t>
      </w:r>
      <w:r w:rsidRPr="00861EBA">
        <w:rPr>
          <w:rFonts w:ascii="Arial" w:hAnsi="Arial" w:cs="Arial"/>
          <w:spacing w:val="5"/>
          <w:sz w:val="22"/>
          <w:szCs w:val="22"/>
          <w:lang w:val="uk-UA"/>
        </w:rPr>
        <w:t>т</w:t>
      </w:r>
      <w:r w:rsidRPr="00861EBA">
        <w:rPr>
          <w:rFonts w:ascii="Arial" w:hAnsi="Arial" w:cs="Arial"/>
          <w:spacing w:val="-5"/>
          <w:sz w:val="22"/>
          <w:szCs w:val="22"/>
          <w:lang w:val="uk-UA"/>
        </w:rPr>
        <w:t>у</w:t>
      </w:r>
      <w:r w:rsidRPr="00861EBA">
        <w:rPr>
          <w:rFonts w:ascii="Arial" w:hAnsi="Arial" w:cs="Arial"/>
          <w:sz w:val="22"/>
          <w:szCs w:val="22"/>
          <w:lang w:val="uk-UA"/>
        </w:rPr>
        <w:t>п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 xml:space="preserve"> п</w:t>
      </w:r>
      <w:r w:rsidRPr="00861EBA">
        <w:rPr>
          <w:rFonts w:ascii="Arial" w:hAnsi="Arial" w:cs="Arial"/>
          <w:sz w:val="22"/>
          <w:szCs w:val="22"/>
          <w:lang w:val="uk-UA"/>
        </w:rPr>
        <w:t>ри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б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з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ац</w:t>
      </w:r>
      <w:r w:rsidRPr="00861EBA">
        <w:rPr>
          <w:rFonts w:ascii="Arial" w:hAnsi="Arial" w:cs="Arial"/>
          <w:sz w:val="22"/>
          <w:szCs w:val="22"/>
          <w:lang w:val="uk-UA"/>
        </w:rPr>
        <w:t>і</w:t>
      </w:r>
      <w:r w:rsidRPr="00861EBA">
        <w:rPr>
          <w:rFonts w:ascii="Arial" w:hAnsi="Arial" w:cs="Arial"/>
          <w:spacing w:val="4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– </w:t>
      </w:r>
      <w:smartTag w:uri="urn:schemas-microsoft-com:office:smarttags" w:element="metricconverter">
        <w:smartTagPr>
          <w:attr w:name="ProductID" w:val="1 см"/>
        </w:smartTagPr>
        <w:r w:rsidRPr="00861EBA">
          <w:rPr>
            <w:rFonts w:ascii="Arial" w:hAnsi="Arial" w:cs="Arial"/>
            <w:sz w:val="22"/>
            <w:szCs w:val="22"/>
            <w:lang w:val="uk-UA"/>
          </w:rPr>
          <w:t xml:space="preserve">1 </w:t>
        </w:r>
        <w:r w:rsidRPr="00861EBA">
          <w:rPr>
            <w:rFonts w:ascii="Arial" w:hAnsi="Arial" w:cs="Arial"/>
            <w:spacing w:val="-1"/>
            <w:sz w:val="22"/>
            <w:szCs w:val="22"/>
            <w:lang w:val="uk-UA"/>
          </w:rPr>
          <w:t>см</w:t>
        </w:r>
      </w:smartTag>
      <w:r w:rsidRPr="00861EBA">
        <w:rPr>
          <w:rFonts w:ascii="Arial" w:hAnsi="Arial" w:cs="Arial"/>
          <w:sz w:val="22"/>
          <w:szCs w:val="22"/>
          <w:lang w:val="uk-UA"/>
        </w:rPr>
        <w:t xml:space="preserve">. </w:t>
      </w:r>
      <w:r w:rsidRPr="00861EBA">
        <w:rPr>
          <w:rFonts w:ascii="Arial" w:hAnsi="Arial" w:cs="Arial"/>
          <w:spacing w:val="3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-5"/>
          <w:sz w:val="22"/>
          <w:szCs w:val="22"/>
          <w:lang w:val="uk-UA"/>
        </w:rPr>
        <w:t>у</w:t>
      </w:r>
      <w:r w:rsidRPr="00861EBA">
        <w:rPr>
          <w:rFonts w:ascii="Arial" w:hAnsi="Arial" w:cs="Arial"/>
          <w:sz w:val="22"/>
          <w:szCs w:val="22"/>
          <w:lang w:val="uk-UA"/>
        </w:rPr>
        <w:t>бр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ик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ц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ія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т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sz w:val="22"/>
          <w:szCs w:val="22"/>
          <w:lang w:val="uk-UA"/>
        </w:rPr>
        <w:t>з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д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>о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п</w:t>
      </w:r>
      <w:r w:rsidRPr="00861EBA">
        <w:rPr>
          <w:rFonts w:ascii="Arial" w:hAnsi="Arial" w:cs="Arial"/>
          <w:sz w:val="22"/>
          <w:szCs w:val="22"/>
          <w:lang w:val="uk-UA"/>
        </w:rPr>
        <w:t>ові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>д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sz w:val="22"/>
          <w:szCs w:val="22"/>
          <w:lang w:val="uk-UA"/>
        </w:rPr>
        <w:t>й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 xml:space="preserve"> п</w:t>
      </w:r>
      <w:r w:rsidRPr="00861EBA">
        <w:rPr>
          <w:rFonts w:ascii="Arial" w:hAnsi="Arial" w:cs="Arial"/>
          <w:sz w:val="22"/>
          <w:szCs w:val="22"/>
          <w:lang w:val="uk-UA"/>
        </w:rPr>
        <w:t>ови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 xml:space="preserve"> м</w:t>
      </w:r>
      <w:r w:rsidRPr="00861EBA">
        <w:rPr>
          <w:rFonts w:ascii="Arial" w:hAnsi="Arial" w:cs="Arial"/>
          <w:sz w:val="22"/>
          <w:szCs w:val="22"/>
          <w:lang w:val="uk-UA"/>
        </w:rPr>
        <w:t>іст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и</w:t>
      </w:r>
      <w:r w:rsidRPr="00861EBA">
        <w:rPr>
          <w:rFonts w:ascii="Arial" w:hAnsi="Arial" w:cs="Arial"/>
          <w:sz w:val="22"/>
          <w:szCs w:val="22"/>
          <w:lang w:val="uk-UA"/>
        </w:rPr>
        <w:t>ти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5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ас</w:t>
      </w:r>
      <w:r w:rsidRPr="00861EBA">
        <w:rPr>
          <w:rFonts w:ascii="Arial" w:hAnsi="Arial" w:cs="Arial"/>
          <w:spacing w:val="3"/>
          <w:sz w:val="22"/>
          <w:szCs w:val="22"/>
          <w:lang w:val="uk-UA"/>
        </w:rPr>
        <w:t>т</w:t>
      </w:r>
      <w:r w:rsidRPr="00861EBA">
        <w:rPr>
          <w:rFonts w:ascii="Arial" w:hAnsi="Arial" w:cs="Arial"/>
          <w:spacing w:val="-7"/>
          <w:sz w:val="22"/>
          <w:szCs w:val="22"/>
          <w:lang w:val="uk-UA"/>
        </w:rPr>
        <w:t>у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пн</w:t>
      </w:r>
      <w:r w:rsidRPr="00861EBA">
        <w:rPr>
          <w:rFonts w:ascii="Arial" w:hAnsi="Arial" w:cs="Arial"/>
          <w:sz w:val="22"/>
          <w:szCs w:val="22"/>
          <w:lang w:val="uk-UA"/>
        </w:rPr>
        <w:t>і д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z w:val="22"/>
          <w:szCs w:val="22"/>
          <w:lang w:val="uk-UA"/>
        </w:rPr>
        <w:t>і: і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>і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ц</w:t>
      </w:r>
      <w:r w:rsidRPr="00861EBA">
        <w:rPr>
          <w:rFonts w:ascii="Arial" w:hAnsi="Arial" w:cs="Arial"/>
          <w:sz w:val="22"/>
          <w:szCs w:val="22"/>
          <w:lang w:val="uk-UA"/>
        </w:rPr>
        <w:t>іали</w:t>
      </w:r>
      <w:r w:rsidRPr="00861EBA">
        <w:rPr>
          <w:rFonts w:ascii="Arial" w:hAnsi="Arial" w:cs="Arial"/>
          <w:spacing w:val="2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та</w:t>
      </w:r>
      <w:r w:rsidRPr="00861EBA">
        <w:rPr>
          <w:rFonts w:ascii="Arial" w:hAnsi="Arial" w:cs="Arial"/>
          <w:spacing w:val="3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п</w:t>
      </w:r>
      <w:r w:rsidRPr="00861EBA">
        <w:rPr>
          <w:rFonts w:ascii="Arial" w:hAnsi="Arial" w:cs="Arial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>і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з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вище 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втора</w:t>
      </w:r>
      <w:r w:rsidRPr="00861EBA">
        <w:rPr>
          <w:rFonts w:ascii="Arial" w:hAnsi="Arial" w:cs="Arial"/>
          <w:spacing w:val="3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та</w:t>
      </w:r>
      <w:r w:rsidRPr="00861EBA">
        <w:rPr>
          <w:rFonts w:ascii="Arial" w:hAnsi="Arial" w:cs="Arial"/>
          <w:spacing w:val="6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с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п</w:t>
      </w:r>
      <w:r w:rsidRPr="00861EBA">
        <w:rPr>
          <w:rFonts w:ascii="Arial" w:hAnsi="Arial" w:cs="Arial"/>
          <w:sz w:val="22"/>
          <w:szCs w:val="22"/>
          <w:lang w:val="uk-UA"/>
        </w:rPr>
        <w:t>ів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вторів,</w:t>
      </w:r>
      <w:r w:rsidRPr="00861EBA">
        <w:rPr>
          <w:rFonts w:ascii="Arial" w:hAnsi="Arial" w:cs="Arial"/>
          <w:spacing w:val="3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з</w:t>
      </w:r>
      <w:r w:rsidRPr="00861EBA">
        <w:rPr>
          <w:rFonts w:ascii="Arial" w:hAnsi="Arial" w:cs="Arial"/>
          <w:sz w:val="22"/>
          <w:szCs w:val="22"/>
          <w:lang w:val="uk-UA"/>
        </w:rPr>
        <w:t>ва</w:t>
      </w:r>
      <w:r w:rsidRPr="00861EBA">
        <w:rPr>
          <w:rFonts w:ascii="Arial" w:hAnsi="Arial" w:cs="Arial"/>
          <w:spacing w:val="2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орг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>і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з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ц</w:t>
      </w:r>
      <w:r w:rsidRPr="00861EBA">
        <w:rPr>
          <w:rFonts w:ascii="Arial" w:hAnsi="Arial" w:cs="Arial"/>
          <w:sz w:val="22"/>
          <w:szCs w:val="22"/>
          <w:lang w:val="uk-UA"/>
        </w:rPr>
        <w:t>і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ї</w:t>
      </w:r>
      <w:r w:rsidRPr="00861EBA">
        <w:rPr>
          <w:rFonts w:ascii="Arial" w:hAnsi="Arial" w:cs="Arial"/>
          <w:sz w:val="22"/>
          <w:szCs w:val="22"/>
          <w:lang w:val="uk-UA"/>
        </w:rPr>
        <w:t>,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де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п</w:t>
      </w:r>
      <w:r w:rsidRPr="00861EBA">
        <w:rPr>
          <w:rFonts w:ascii="Arial" w:hAnsi="Arial" w:cs="Arial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ц</w:t>
      </w:r>
      <w:r w:rsidRPr="00861EBA">
        <w:rPr>
          <w:rFonts w:ascii="Arial" w:hAnsi="Arial" w:cs="Arial"/>
          <w:sz w:val="22"/>
          <w:szCs w:val="22"/>
          <w:lang w:val="uk-UA"/>
        </w:rPr>
        <w:t>ює чи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в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ча</w:t>
      </w:r>
      <w:r w:rsidRPr="00861EBA">
        <w:rPr>
          <w:rFonts w:ascii="Arial" w:hAnsi="Arial" w:cs="Arial"/>
          <w:sz w:val="22"/>
          <w:szCs w:val="22"/>
          <w:lang w:val="uk-UA"/>
        </w:rPr>
        <w:t>є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ть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с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я </w:t>
      </w:r>
      <w:r w:rsidRPr="00861EBA">
        <w:rPr>
          <w:rFonts w:ascii="Arial" w:hAnsi="Arial" w:cs="Arial"/>
          <w:spacing w:val="4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втор(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и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) 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(</w:t>
      </w:r>
      <w:r w:rsidRPr="00861EBA">
        <w:rPr>
          <w:rFonts w:ascii="Arial" w:hAnsi="Arial" w:cs="Arial"/>
          <w:sz w:val="22"/>
          <w:szCs w:val="22"/>
          <w:lang w:val="uk-UA"/>
        </w:rPr>
        <w:t>вирів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z w:val="22"/>
          <w:szCs w:val="22"/>
          <w:lang w:val="uk-UA"/>
        </w:rPr>
        <w:t>юв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нн</w:t>
      </w:r>
      <w:r w:rsidRPr="00861EBA">
        <w:rPr>
          <w:rFonts w:ascii="Arial" w:hAnsi="Arial" w:cs="Arial"/>
          <w:sz w:val="22"/>
          <w:szCs w:val="22"/>
          <w:lang w:val="uk-UA"/>
        </w:rPr>
        <w:t>я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п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о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п</w:t>
      </w:r>
      <w:r w:rsidRPr="00861EBA">
        <w:rPr>
          <w:rFonts w:ascii="Arial" w:hAnsi="Arial" w:cs="Arial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во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м</w:t>
      </w:r>
      <w:r w:rsidRPr="00861EBA">
        <w:rPr>
          <w:rFonts w:ascii="Arial" w:hAnsi="Arial" w:cs="Arial"/>
          <w:sz w:val="22"/>
          <w:szCs w:val="22"/>
          <w:lang w:val="uk-UA"/>
        </w:rPr>
        <w:t>у</w:t>
      </w:r>
      <w:r w:rsidRPr="00861EBA">
        <w:rPr>
          <w:rFonts w:ascii="Arial" w:hAnsi="Arial" w:cs="Arial"/>
          <w:spacing w:val="-5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к</w:t>
      </w:r>
      <w:r w:rsidRPr="00861EBA">
        <w:rPr>
          <w:rFonts w:ascii="Arial" w:hAnsi="Arial" w:cs="Arial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ю);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з</w:t>
      </w:r>
      <w:r w:rsidRPr="00861EBA">
        <w:rPr>
          <w:rFonts w:ascii="Arial" w:hAnsi="Arial" w:cs="Arial"/>
          <w:sz w:val="22"/>
          <w:szCs w:val="22"/>
          <w:lang w:val="uk-UA"/>
        </w:rPr>
        <w:t>ва тез (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ве</w:t>
      </w:r>
      <w:r w:rsidRPr="00861EBA">
        <w:rPr>
          <w:rFonts w:ascii="Arial" w:hAnsi="Arial" w:cs="Arial"/>
          <w:sz w:val="22"/>
          <w:szCs w:val="22"/>
          <w:lang w:val="uk-UA"/>
        </w:rPr>
        <w:t>л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ики</w:t>
      </w:r>
      <w:r w:rsidRPr="00861EBA">
        <w:rPr>
          <w:rFonts w:ascii="Arial" w:hAnsi="Arial" w:cs="Arial"/>
          <w:spacing w:val="-3"/>
          <w:sz w:val="22"/>
          <w:szCs w:val="22"/>
          <w:lang w:val="uk-UA"/>
        </w:rPr>
        <w:t>м</w:t>
      </w:r>
      <w:r w:rsidRPr="00861EBA">
        <w:rPr>
          <w:rFonts w:ascii="Arial" w:hAnsi="Arial" w:cs="Arial"/>
          <w:sz w:val="22"/>
          <w:szCs w:val="22"/>
          <w:lang w:val="uk-UA"/>
        </w:rPr>
        <w:t>и лі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т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ам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и</w:t>
      </w:r>
      <w:r w:rsidRPr="00861EBA">
        <w:rPr>
          <w:rFonts w:ascii="Arial" w:hAnsi="Arial" w:cs="Arial"/>
          <w:sz w:val="22"/>
          <w:szCs w:val="22"/>
          <w:lang w:val="uk-UA"/>
        </w:rPr>
        <w:t>, вирів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</w:t>
      </w:r>
      <w:r w:rsidRPr="00861EBA">
        <w:rPr>
          <w:rFonts w:ascii="Arial" w:hAnsi="Arial" w:cs="Arial"/>
          <w:sz w:val="22"/>
          <w:szCs w:val="22"/>
          <w:lang w:val="uk-UA"/>
        </w:rPr>
        <w:t>юв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нн</w:t>
      </w:r>
      <w:r w:rsidRPr="00861EBA">
        <w:rPr>
          <w:rFonts w:ascii="Arial" w:hAnsi="Arial" w:cs="Arial"/>
          <w:sz w:val="22"/>
          <w:szCs w:val="22"/>
          <w:lang w:val="uk-UA"/>
        </w:rPr>
        <w:t>я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п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о 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ц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ен</w:t>
      </w:r>
      <w:r w:rsidRPr="00861EBA">
        <w:rPr>
          <w:rFonts w:ascii="Arial" w:hAnsi="Arial" w:cs="Arial"/>
          <w:sz w:val="22"/>
          <w:szCs w:val="22"/>
          <w:lang w:val="uk-UA"/>
        </w:rPr>
        <w:t>т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-5"/>
          <w:sz w:val="22"/>
          <w:szCs w:val="22"/>
          <w:lang w:val="uk-UA"/>
        </w:rPr>
        <w:t>у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)</w:t>
      </w:r>
      <w:r w:rsidRPr="00861EBA">
        <w:rPr>
          <w:rFonts w:ascii="Arial" w:hAnsi="Arial" w:cs="Arial"/>
          <w:sz w:val="22"/>
          <w:szCs w:val="22"/>
          <w:lang w:val="uk-UA"/>
        </w:rPr>
        <w:t>; ви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к</w:t>
      </w:r>
      <w:r w:rsidRPr="00861EBA">
        <w:rPr>
          <w:rFonts w:ascii="Arial" w:hAnsi="Arial" w:cs="Arial"/>
          <w:sz w:val="22"/>
          <w:szCs w:val="22"/>
          <w:lang w:val="uk-UA"/>
        </w:rPr>
        <w:t>л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z w:val="22"/>
          <w:szCs w:val="22"/>
          <w:lang w:val="uk-UA"/>
        </w:rPr>
        <w:t>д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нн</w:t>
      </w:r>
      <w:r w:rsidRPr="00861EBA">
        <w:rPr>
          <w:rFonts w:ascii="Arial" w:hAnsi="Arial" w:cs="Arial"/>
          <w:sz w:val="22"/>
          <w:szCs w:val="22"/>
          <w:lang w:val="uk-UA"/>
        </w:rPr>
        <w:t>я матеріалів те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з (включає пункти: анотація (2-3 речення), ключові слова (5-7 слів або словосполучень), основні наукові результати, висновки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; 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с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пи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с</w:t>
      </w:r>
      <w:r w:rsidRPr="00861EBA">
        <w:rPr>
          <w:rFonts w:ascii="Arial" w:hAnsi="Arial" w:cs="Arial"/>
          <w:sz w:val="22"/>
          <w:szCs w:val="22"/>
          <w:lang w:val="uk-UA"/>
        </w:rPr>
        <w:t>ок лі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т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а</w:t>
      </w:r>
      <w:r w:rsidRPr="00861EBA">
        <w:rPr>
          <w:rFonts w:ascii="Arial" w:hAnsi="Arial" w:cs="Arial"/>
          <w:spacing w:val="3"/>
          <w:sz w:val="22"/>
          <w:szCs w:val="22"/>
          <w:lang w:val="uk-UA"/>
        </w:rPr>
        <w:t>т</w:t>
      </w:r>
      <w:r w:rsidRPr="00861EBA">
        <w:rPr>
          <w:rFonts w:ascii="Arial" w:hAnsi="Arial" w:cs="Arial"/>
          <w:spacing w:val="-7"/>
          <w:sz w:val="22"/>
          <w:szCs w:val="22"/>
          <w:lang w:val="uk-UA"/>
        </w:rPr>
        <w:t>у</w:t>
      </w:r>
      <w:r w:rsidRPr="00861EBA">
        <w:rPr>
          <w:rFonts w:ascii="Arial" w:hAnsi="Arial" w:cs="Arial"/>
          <w:sz w:val="22"/>
          <w:szCs w:val="22"/>
          <w:lang w:val="uk-UA"/>
        </w:rPr>
        <w:t>р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и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, </w:t>
      </w:r>
      <w:r w:rsidRPr="00861EBA">
        <w:rPr>
          <w:rFonts w:ascii="Arial" w:hAnsi="Arial" w:cs="Arial"/>
          <w:spacing w:val="2"/>
          <w:sz w:val="22"/>
          <w:szCs w:val="22"/>
          <w:lang w:val="uk-UA"/>
        </w:rPr>
        <w:t>о</w:t>
      </w:r>
      <w:r w:rsidRPr="00861EBA">
        <w:rPr>
          <w:rFonts w:ascii="Arial" w:hAnsi="Arial" w:cs="Arial"/>
          <w:sz w:val="22"/>
          <w:szCs w:val="22"/>
          <w:lang w:val="uk-UA"/>
        </w:rPr>
        <w:t>формл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е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ни</w:t>
      </w:r>
      <w:r w:rsidRPr="00861EBA">
        <w:rPr>
          <w:rFonts w:ascii="Arial" w:hAnsi="Arial" w:cs="Arial"/>
          <w:sz w:val="22"/>
          <w:szCs w:val="22"/>
          <w:lang w:val="uk-UA"/>
        </w:rPr>
        <w:t>й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ві</w:t>
      </w:r>
      <w:r w:rsidRPr="00861EBA">
        <w:rPr>
          <w:rFonts w:ascii="Arial" w:hAnsi="Arial" w:cs="Arial"/>
          <w:spacing w:val="-2"/>
          <w:sz w:val="22"/>
          <w:szCs w:val="22"/>
          <w:lang w:val="uk-UA"/>
        </w:rPr>
        <w:t>д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п</w:t>
      </w:r>
      <w:r w:rsidRPr="00861EBA">
        <w:rPr>
          <w:rFonts w:ascii="Arial" w:hAnsi="Arial" w:cs="Arial"/>
          <w:sz w:val="22"/>
          <w:szCs w:val="22"/>
          <w:lang w:val="uk-UA"/>
        </w:rPr>
        <w:t>ов</w:t>
      </w:r>
      <w:r w:rsidRPr="00861EBA">
        <w:rPr>
          <w:rFonts w:ascii="Arial" w:hAnsi="Arial" w:cs="Arial"/>
          <w:spacing w:val="4"/>
          <w:sz w:val="22"/>
          <w:szCs w:val="22"/>
          <w:lang w:val="uk-UA"/>
        </w:rPr>
        <w:t>і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дн</w:t>
      </w:r>
      <w:r w:rsidRPr="00861EBA">
        <w:rPr>
          <w:rFonts w:ascii="Arial" w:hAnsi="Arial" w:cs="Arial"/>
          <w:sz w:val="22"/>
          <w:szCs w:val="22"/>
          <w:lang w:val="uk-UA"/>
        </w:rPr>
        <w:t>о</w:t>
      </w:r>
      <w:r w:rsidRPr="00861EBA">
        <w:rPr>
          <w:rFonts w:ascii="Arial" w:hAnsi="Arial" w:cs="Arial"/>
          <w:spacing w:val="57"/>
          <w:sz w:val="22"/>
          <w:szCs w:val="22"/>
          <w:lang w:val="uk-UA"/>
        </w:rPr>
        <w:t xml:space="preserve"> </w:t>
      </w:r>
      <w:r w:rsidRPr="00861EBA">
        <w:rPr>
          <w:rFonts w:ascii="Arial" w:hAnsi="Arial" w:cs="Arial"/>
          <w:sz w:val="22"/>
          <w:szCs w:val="22"/>
          <w:lang w:val="uk-UA"/>
        </w:rPr>
        <w:t>до ді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ю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чи</w:t>
      </w:r>
      <w:r w:rsidRPr="00861EBA">
        <w:rPr>
          <w:rFonts w:ascii="Arial" w:hAnsi="Arial" w:cs="Arial"/>
          <w:sz w:val="22"/>
          <w:szCs w:val="22"/>
          <w:lang w:val="uk-UA"/>
        </w:rPr>
        <w:t xml:space="preserve">х </w:t>
      </w:r>
      <w:r w:rsidRPr="00861EBA">
        <w:rPr>
          <w:rFonts w:ascii="Arial" w:hAnsi="Arial" w:cs="Arial"/>
          <w:spacing w:val="-3"/>
          <w:sz w:val="22"/>
          <w:szCs w:val="22"/>
          <w:lang w:val="uk-UA"/>
        </w:rPr>
        <w:t>в</w:t>
      </w:r>
      <w:r w:rsidRPr="00861EBA">
        <w:rPr>
          <w:rFonts w:ascii="Arial" w:hAnsi="Arial" w:cs="Arial"/>
          <w:spacing w:val="1"/>
          <w:sz w:val="22"/>
          <w:szCs w:val="22"/>
          <w:lang w:val="uk-UA"/>
        </w:rPr>
        <w:t>и</w:t>
      </w:r>
      <w:r w:rsidRPr="00861EBA">
        <w:rPr>
          <w:rFonts w:ascii="Arial" w:hAnsi="Arial" w:cs="Arial"/>
          <w:spacing w:val="-1"/>
          <w:sz w:val="22"/>
          <w:szCs w:val="22"/>
          <w:lang w:val="uk-UA"/>
        </w:rPr>
        <w:t>м</w:t>
      </w:r>
      <w:r w:rsidRPr="00861EBA">
        <w:rPr>
          <w:rFonts w:ascii="Arial" w:hAnsi="Arial" w:cs="Arial"/>
          <w:sz w:val="22"/>
          <w:szCs w:val="22"/>
          <w:lang w:val="uk-UA"/>
        </w:rPr>
        <w:t>ог).</w:t>
      </w:r>
      <w:r w:rsidRPr="00861EBA">
        <w:rPr>
          <w:rFonts w:ascii="Arial" w:hAnsi="Arial" w:cs="Arial"/>
          <w:bCs/>
          <w:sz w:val="22"/>
          <w:szCs w:val="22"/>
          <w:lang w:val="uk-UA"/>
        </w:rPr>
        <w:t xml:space="preserve"> </w:t>
      </w:r>
    </w:p>
    <w:p w:rsidR="008529FA" w:rsidRDefault="008529FA" w:rsidP="0086755C">
      <w:pPr>
        <w:ind w:firstLine="540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861EBA">
        <w:rPr>
          <w:rFonts w:ascii="Arial" w:hAnsi="Arial" w:cs="Arial"/>
          <w:bCs/>
          <w:sz w:val="22"/>
          <w:szCs w:val="22"/>
          <w:lang w:val="uk-UA"/>
        </w:rPr>
        <w:t xml:space="preserve">Електронний збірник матеріалів конференції буде розміщено в репозиторії Національного авіаційного університету та на сайті ФЕБА. </w:t>
      </w:r>
    </w:p>
    <w:p w:rsidR="008529FA" w:rsidRPr="00521FA7" w:rsidRDefault="008529FA" w:rsidP="0086755C">
      <w:pPr>
        <w:ind w:firstLine="540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 w:rsidRPr="00521FA7">
        <w:rPr>
          <w:rFonts w:ascii="Arial" w:hAnsi="Arial" w:cs="Arial"/>
          <w:b/>
          <w:bCs/>
          <w:sz w:val="22"/>
          <w:szCs w:val="22"/>
          <w:lang w:val="uk-UA"/>
        </w:rPr>
        <w:t>Відповідальність за якість тез і достовірність даних покладається на авторів та наукових керівників.</w:t>
      </w:r>
    </w:p>
    <w:p w:rsidR="008529FA" w:rsidRPr="0086755C" w:rsidRDefault="008529FA">
      <w:pPr>
        <w:rPr>
          <w:lang w:val="uk-UA"/>
        </w:rPr>
      </w:pPr>
    </w:p>
    <w:sectPr w:rsidR="008529FA" w:rsidRPr="0086755C" w:rsidSect="000931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 w15:restartNumberingAfterBreak="0">
    <w:nsid w:val="6E4C38BA"/>
    <w:multiLevelType w:val="hybridMultilevel"/>
    <w:tmpl w:val="10EEFB24"/>
    <w:lvl w:ilvl="0" w:tplc="04190007">
      <w:start w:val="1"/>
      <w:numFmt w:val="bullet"/>
      <w:lvlText w:val=""/>
      <w:lvlPicBulletId w:val="0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55C"/>
    <w:rsid w:val="000517ED"/>
    <w:rsid w:val="000931FF"/>
    <w:rsid w:val="0018339A"/>
    <w:rsid w:val="00395776"/>
    <w:rsid w:val="003A794F"/>
    <w:rsid w:val="003C75DD"/>
    <w:rsid w:val="003E0F96"/>
    <w:rsid w:val="00404100"/>
    <w:rsid w:val="0046182E"/>
    <w:rsid w:val="00466E30"/>
    <w:rsid w:val="00480587"/>
    <w:rsid w:val="00487859"/>
    <w:rsid w:val="00521FA7"/>
    <w:rsid w:val="00524656"/>
    <w:rsid w:val="00555110"/>
    <w:rsid w:val="006112A0"/>
    <w:rsid w:val="006A3AF8"/>
    <w:rsid w:val="006C3B4B"/>
    <w:rsid w:val="007436F6"/>
    <w:rsid w:val="007F07A6"/>
    <w:rsid w:val="008529FA"/>
    <w:rsid w:val="00861EBA"/>
    <w:rsid w:val="00862770"/>
    <w:rsid w:val="00866AE9"/>
    <w:rsid w:val="0086755C"/>
    <w:rsid w:val="008A2891"/>
    <w:rsid w:val="00911C3D"/>
    <w:rsid w:val="009A0730"/>
    <w:rsid w:val="00AF3E72"/>
    <w:rsid w:val="00AF415A"/>
    <w:rsid w:val="00B378F5"/>
    <w:rsid w:val="00BA0075"/>
    <w:rsid w:val="00D17198"/>
    <w:rsid w:val="00D62C3D"/>
    <w:rsid w:val="00D62EF2"/>
    <w:rsid w:val="00ED6B4F"/>
    <w:rsid w:val="00F04FB7"/>
    <w:rsid w:val="00F5723F"/>
    <w:rsid w:val="00F61AC5"/>
    <w:rsid w:val="00FB4DFB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18AC09-DB8A-4E14-A129-4A941722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5C"/>
    <w:pPr>
      <w:spacing w:after="0" w:line="240" w:lineRule="auto"/>
    </w:pPr>
    <w:rPr>
      <w:rFonts w:ascii="Times New Roman" w:eastAsia="Times New Roman" w:hAnsi="Times New Roman"/>
      <w:sz w:val="24"/>
      <w:szCs w:val="24"/>
      <w:lang w:bidi="he-I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755C"/>
    <w:rPr>
      <w:rFonts w:ascii="Times New Roman" w:hAnsi="Times New Roman" w:cs="Times New Roman"/>
      <w:color w:val="0000FF"/>
      <w:u w:val="single"/>
    </w:rPr>
  </w:style>
  <w:style w:type="character" w:customStyle="1" w:styleId="xfm31445145">
    <w:name w:val="xfm_31445145"/>
    <w:uiPriority w:val="99"/>
    <w:rsid w:val="0086755C"/>
  </w:style>
  <w:style w:type="paragraph" w:customStyle="1" w:styleId="a4">
    <w:name w:val="Стиль"/>
    <w:basedOn w:val="a"/>
    <w:next w:val="a5"/>
    <w:uiPriority w:val="99"/>
    <w:rsid w:val="0086755C"/>
    <w:pPr>
      <w:spacing w:before="100" w:beforeAutospacing="1" w:after="100" w:afterAutospacing="1"/>
    </w:pPr>
  </w:style>
  <w:style w:type="character" w:customStyle="1" w:styleId="s10">
    <w:name w:val="s10"/>
    <w:uiPriority w:val="99"/>
    <w:rsid w:val="0086755C"/>
  </w:style>
  <w:style w:type="character" w:customStyle="1" w:styleId="apple-converted-space">
    <w:name w:val="apple-converted-space"/>
    <w:uiPriority w:val="99"/>
    <w:rsid w:val="0086755C"/>
  </w:style>
  <w:style w:type="paragraph" w:styleId="a5">
    <w:name w:val="Normal (Web)"/>
    <w:basedOn w:val="a"/>
    <w:uiPriority w:val="99"/>
    <w:semiHidden/>
    <w:rsid w:val="0086755C"/>
  </w:style>
  <w:style w:type="paragraph" w:styleId="a6">
    <w:name w:val="Balloon Text"/>
    <w:basedOn w:val="a"/>
    <w:link w:val="a7"/>
    <w:uiPriority w:val="99"/>
    <w:semiHidden/>
    <w:rsid w:val="00867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6755C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ae-jrnl.nau.in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gov.ua/npa/pro-zatverdzhennya-rishen-atestacijnoyi-kolegiyi-ministerstva-14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e-jrnl.nau.in.ua/images/nakaz_18.12.1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e/1FAIpQLScekxJ-hdcuchgnti5gVwYcg7u-4l5n5n0-ueADuPQQ1_uvCA/viewform" TargetMode="External"/><Relationship Id="rId10" Type="http://schemas.openxmlformats.org/officeDocument/2006/relationships/image" Target="http://psae-jrnl.nau.in.ua/images/1st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601</Words>
  <Characters>3428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Samira</cp:lastModifiedBy>
  <cp:revision>13</cp:revision>
  <dcterms:created xsi:type="dcterms:W3CDTF">2024-10-08T09:48:00Z</dcterms:created>
  <dcterms:modified xsi:type="dcterms:W3CDTF">2024-10-09T07:40:00Z</dcterms:modified>
</cp:coreProperties>
</file>